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1C895" w14:textId="23E7F2C3" w:rsidR="007D58CC" w:rsidRPr="00CE45E8" w:rsidRDefault="007D58CC" w:rsidP="005E5D3A">
      <w:pPr>
        <w:spacing w:before="0" w:after="0"/>
        <w:ind w:left="0"/>
        <w:jc w:val="center"/>
        <w:rPr>
          <w:b/>
          <w:bCs/>
          <w:i/>
          <w:color w:val="000000" w:themeColor="text1"/>
          <w:sz w:val="28"/>
          <w:szCs w:val="28"/>
        </w:rPr>
      </w:pPr>
    </w:p>
    <w:p w14:paraId="7961C896" w14:textId="77777777" w:rsidR="007D58CC" w:rsidRPr="00CE45E8" w:rsidRDefault="007D58CC" w:rsidP="005E5D3A">
      <w:pPr>
        <w:spacing w:before="0" w:after="0"/>
        <w:ind w:left="0"/>
        <w:jc w:val="center"/>
        <w:rPr>
          <w:b/>
          <w:bCs/>
          <w:i/>
          <w:color w:val="000000" w:themeColor="text1"/>
          <w:sz w:val="28"/>
          <w:szCs w:val="28"/>
        </w:rPr>
      </w:pPr>
    </w:p>
    <w:p w14:paraId="7961C898" w14:textId="77777777" w:rsidR="007D58CC" w:rsidRPr="000B2143" w:rsidRDefault="007D58CC" w:rsidP="005E5D3A">
      <w:pPr>
        <w:spacing w:before="0" w:after="0"/>
        <w:ind w:left="0"/>
        <w:jc w:val="center"/>
        <w:rPr>
          <w:b/>
          <w:bCs/>
          <w:sz w:val="36"/>
          <w:szCs w:val="36"/>
        </w:rPr>
      </w:pPr>
    </w:p>
    <w:p w14:paraId="7961C899" w14:textId="77777777" w:rsidR="007D58CC" w:rsidRPr="000B2143" w:rsidRDefault="007D58CC" w:rsidP="005E5D3A">
      <w:pPr>
        <w:spacing w:before="0" w:after="0"/>
        <w:ind w:left="0"/>
        <w:jc w:val="center"/>
        <w:rPr>
          <w:b/>
          <w:bCs/>
          <w:color w:val="000000"/>
          <w:sz w:val="36"/>
          <w:szCs w:val="36"/>
        </w:rPr>
      </w:pPr>
    </w:p>
    <w:p w14:paraId="06CD9758" w14:textId="77777777" w:rsidR="003B7768" w:rsidRPr="003B7768" w:rsidRDefault="003B7768" w:rsidP="003B7768">
      <w:pPr>
        <w:spacing w:before="0" w:after="0"/>
        <w:ind w:left="0"/>
        <w:jc w:val="center"/>
        <w:rPr>
          <w:b/>
          <w:bCs/>
          <w:sz w:val="48"/>
          <w:szCs w:val="48"/>
        </w:rPr>
      </w:pPr>
      <w:r w:rsidRPr="003B7768">
        <w:rPr>
          <w:b/>
          <w:bCs/>
          <w:sz w:val="48"/>
          <w:szCs w:val="48"/>
        </w:rPr>
        <w:t>BOLTONS C OF E PRIMARY SCHOOL</w:t>
      </w:r>
    </w:p>
    <w:p w14:paraId="1833BC93" w14:textId="77777777" w:rsidR="003B7768" w:rsidRPr="003B7768" w:rsidRDefault="003B7768" w:rsidP="003B7768">
      <w:pPr>
        <w:spacing w:before="0" w:after="0"/>
        <w:ind w:left="0"/>
        <w:jc w:val="center"/>
        <w:rPr>
          <w:b/>
          <w:bCs/>
          <w:sz w:val="72"/>
          <w:szCs w:val="72"/>
        </w:rPr>
      </w:pPr>
    </w:p>
    <w:p w14:paraId="13D61052" w14:textId="77777777" w:rsidR="003B7768" w:rsidRPr="003B7768" w:rsidRDefault="003B7768" w:rsidP="003B7768">
      <w:pPr>
        <w:spacing w:before="0" w:after="0"/>
        <w:ind w:left="0"/>
        <w:jc w:val="center"/>
        <w:rPr>
          <w:b/>
          <w:bCs/>
          <w:sz w:val="72"/>
          <w:szCs w:val="72"/>
        </w:rPr>
      </w:pPr>
    </w:p>
    <w:p w14:paraId="163CE71E" w14:textId="77777777" w:rsidR="003B7768" w:rsidRPr="003B7768" w:rsidRDefault="003B7768" w:rsidP="003B7768">
      <w:pPr>
        <w:spacing w:before="0" w:after="0"/>
        <w:ind w:left="0"/>
        <w:jc w:val="center"/>
        <w:rPr>
          <w:b/>
          <w:bCs/>
          <w:sz w:val="72"/>
          <w:szCs w:val="72"/>
        </w:rPr>
      </w:pPr>
      <w:r w:rsidRPr="003B7768">
        <w:rPr>
          <w:b/>
          <w:bCs/>
          <w:sz w:val="72"/>
          <w:szCs w:val="72"/>
        </w:rPr>
        <w:t>DATA PROTECTION POLICY</w:t>
      </w:r>
    </w:p>
    <w:p w14:paraId="397B2EC2" w14:textId="77777777" w:rsidR="003B7768" w:rsidRPr="003B7768" w:rsidRDefault="003B7768" w:rsidP="003B7768">
      <w:pPr>
        <w:spacing w:before="0" w:after="0"/>
        <w:ind w:left="0"/>
        <w:jc w:val="center"/>
        <w:rPr>
          <w:b/>
          <w:bCs/>
          <w:sz w:val="72"/>
          <w:szCs w:val="72"/>
        </w:rPr>
      </w:pPr>
    </w:p>
    <w:p w14:paraId="45BD9F8B" w14:textId="0932DC4A" w:rsidR="003B7768" w:rsidRPr="003B7768" w:rsidRDefault="003B7768" w:rsidP="003B7768">
      <w:pPr>
        <w:spacing w:before="0" w:after="0"/>
        <w:ind w:left="0"/>
        <w:jc w:val="center"/>
        <w:rPr>
          <w:b/>
          <w:bCs/>
          <w:sz w:val="72"/>
          <w:szCs w:val="72"/>
        </w:rPr>
      </w:pPr>
      <w:r w:rsidRPr="003B7768">
        <w:rPr>
          <w:b/>
          <w:bCs/>
          <w:sz w:val="72"/>
          <w:szCs w:val="72"/>
        </w:rPr>
        <w:t>20</w:t>
      </w:r>
      <w:r w:rsidR="003356A3">
        <w:rPr>
          <w:b/>
          <w:bCs/>
          <w:sz w:val="72"/>
          <w:szCs w:val="72"/>
        </w:rPr>
        <w:t>22</w:t>
      </w:r>
      <w:r w:rsidRPr="003B7768">
        <w:rPr>
          <w:b/>
          <w:bCs/>
          <w:sz w:val="72"/>
          <w:szCs w:val="72"/>
        </w:rPr>
        <w:t>/20</w:t>
      </w:r>
      <w:r w:rsidR="003356A3">
        <w:rPr>
          <w:b/>
          <w:bCs/>
          <w:sz w:val="72"/>
          <w:szCs w:val="72"/>
        </w:rPr>
        <w:t>23</w:t>
      </w:r>
      <w:r w:rsidRPr="003B7768">
        <w:rPr>
          <w:b/>
          <w:bCs/>
          <w:sz w:val="72"/>
          <w:szCs w:val="72"/>
        </w:rPr>
        <w:t xml:space="preserve">   </w:t>
      </w:r>
    </w:p>
    <w:p w14:paraId="169E73E3" w14:textId="77777777" w:rsidR="003B7768" w:rsidRPr="003B7768" w:rsidRDefault="003B7768" w:rsidP="003B7768">
      <w:pPr>
        <w:spacing w:before="0" w:after="0"/>
        <w:ind w:left="0"/>
        <w:rPr>
          <w:b/>
          <w:bCs/>
          <w:sz w:val="24"/>
          <w:szCs w:val="24"/>
        </w:rPr>
      </w:pPr>
    </w:p>
    <w:p w14:paraId="57D07D84" w14:textId="77777777" w:rsidR="003B7768" w:rsidRPr="003B7768" w:rsidRDefault="003B7768" w:rsidP="003B7768">
      <w:pPr>
        <w:spacing w:before="0" w:after="0"/>
        <w:ind w:left="0"/>
        <w:rPr>
          <w:b/>
          <w:bCs/>
          <w:sz w:val="24"/>
          <w:szCs w:val="24"/>
        </w:rPr>
      </w:pPr>
    </w:p>
    <w:p w14:paraId="746C17AD" w14:textId="77777777" w:rsidR="003B7768" w:rsidRPr="003B7768" w:rsidRDefault="003B7768" w:rsidP="003B7768">
      <w:pPr>
        <w:spacing w:before="0" w:after="0"/>
        <w:ind w:left="0"/>
        <w:rPr>
          <w:b/>
          <w:bCs/>
          <w:sz w:val="24"/>
          <w:szCs w:val="24"/>
        </w:rPr>
      </w:pPr>
    </w:p>
    <w:p w14:paraId="71D5492C" w14:textId="77777777" w:rsidR="003B7768" w:rsidRPr="003B7768" w:rsidRDefault="003B7768" w:rsidP="003B7768">
      <w:pPr>
        <w:spacing w:before="0" w:after="0"/>
        <w:ind w:left="0"/>
        <w:rPr>
          <w:b/>
          <w:bCs/>
          <w:sz w:val="24"/>
          <w:szCs w:val="24"/>
        </w:rPr>
      </w:pPr>
    </w:p>
    <w:p w14:paraId="1E650A9B" w14:textId="77777777" w:rsidR="003B7768" w:rsidRPr="003B7768" w:rsidRDefault="003B7768" w:rsidP="003B7768">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3B7768" w:rsidRPr="003B7768" w14:paraId="3C61328C" w14:textId="77777777" w:rsidTr="003B7768">
        <w:trPr>
          <w:trHeight w:val="429"/>
        </w:trPr>
        <w:tc>
          <w:tcPr>
            <w:tcW w:w="10314" w:type="dxa"/>
            <w:gridSpan w:val="2"/>
            <w:shd w:val="clear" w:color="auto" w:fill="D9D9D9"/>
            <w:vAlign w:val="center"/>
          </w:tcPr>
          <w:p w14:paraId="2554AC42" w14:textId="77777777" w:rsidR="003B7768" w:rsidRPr="003B7768" w:rsidRDefault="003B7768" w:rsidP="003B7768">
            <w:pPr>
              <w:spacing w:before="0" w:after="0"/>
              <w:ind w:left="0"/>
              <w:rPr>
                <w:b/>
                <w:bCs/>
                <w:sz w:val="28"/>
                <w:szCs w:val="32"/>
              </w:rPr>
            </w:pPr>
            <w:r w:rsidRPr="003B7768">
              <w:rPr>
                <w:b/>
                <w:bCs/>
                <w:sz w:val="28"/>
                <w:szCs w:val="32"/>
              </w:rPr>
              <w:t>Approved by</w:t>
            </w:r>
            <w:r w:rsidRPr="003B7768">
              <w:rPr>
                <w:b/>
                <w:bCs/>
                <w:sz w:val="28"/>
                <w:szCs w:val="32"/>
                <w:vertAlign w:val="superscript"/>
              </w:rPr>
              <w:t>1</w:t>
            </w:r>
          </w:p>
        </w:tc>
      </w:tr>
      <w:tr w:rsidR="003B7768" w:rsidRPr="003B7768" w14:paraId="2C974104" w14:textId="77777777" w:rsidTr="003B7768">
        <w:trPr>
          <w:trHeight w:val="552"/>
        </w:trPr>
        <w:tc>
          <w:tcPr>
            <w:tcW w:w="2660" w:type="dxa"/>
            <w:shd w:val="clear" w:color="auto" w:fill="F2F2F2"/>
            <w:vAlign w:val="center"/>
          </w:tcPr>
          <w:p w14:paraId="77DD0524" w14:textId="77777777" w:rsidR="003B7768" w:rsidRPr="003B7768" w:rsidRDefault="003B7768" w:rsidP="003B7768">
            <w:pPr>
              <w:spacing w:before="0" w:after="0"/>
              <w:ind w:left="0"/>
              <w:rPr>
                <w:b/>
                <w:bCs/>
                <w:sz w:val="24"/>
                <w:szCs w:val="32"/>
              </w:rPr>
            </w:pPr>
            <w:r w:rsidRPr="003B7768">
              <w:rPr>
                <w:b/>
                <w:bCs/>
                <w:sz w:val="24"/>
                <w:szCs w:val="32"/>
              </w:rPr>
              <w:t>Name:</w:t>
            </w:r>
          </w:p>
        </w:tc>
        <w:tc>
          <w:tcPr>
            <w:tcW w:w="7654" w:type="dxa"/>
            <w:shd w:val="clear" w:color="auto" w:fill="auto"/>
            <w:vAlign w:val="center"/>
          </w:tcPr>
          <w:p w14:paraId="751B1F93" w14:textId="2F9A84A5" w:rsidR="0079514C" w:rsidRPr="003B7768" w:rsidRDefault="0079514C" w:rsidP="003B7768">
            <w:pPr>
              <w:spacing w:before="0" w:after="0"/>
              <w:ind w:left="0"/>
              <w:rPr>
                <w:bCs/>
                <w:sz w:val="24"/>
                <w:szCs w:val="32"/>
              </w:rPr>
            </w:pPr>
            <w:r>
              <w:rPr>
                <w:bCs/>
                <w:sz w:val="24"/>
                <w:szCs w:val="32"/>
              </w:rPr>
              <w:t>Amanda Pitcher</w:t>
            </w:r>
          </w:p>
        </w:tc>
      </w:tr>
      <w:tr w:rsidR="003B7768" w:rsidRPr="003B7768" w14:paraId="714A1890" w14:textId="77777777" w:rsidTr="003B7768">
        <w:trPr>
          <w:trHeight w:val="552"/>
        </w:trPr>
        <w:tc>
          <w:tcPr>
            <w:tcW w:w="2660" w:type="dxa"/>
            <w:shd w:val="clear" w:color="auto" w:fill="F2F2F2"/>
            <w:vAlign w:val="center"/>
          </w:tcPr>
          <w:p w14:paraId="41A5FE9C" w14:textId="77777777" w:rsidR="003B7768" w:rsidRPr="003B7768" w:rsidRDefault="003B7768" w:rsidP="003B7768">
            <w:pPr>
              <w:spacing w:before="0" w:after="0"/>
              <w:ind w:left="0"/>
              <w:rPr>
                <w:b/>
                <w:bCs/>
                <w:sz w:val="24"/>
                <w:szCs w:val="32"/>
              </w:rPr>
            </w:pPr>
            <w:r w:rsidRPr="003B7768">
              <w:rPr>
                <w:b/>
                <w:bCs/>
                <w:sz w:val="24"/>
                <w:szCs w:val="32"/>
              </w:rPr>
              <w:t>Position:</w:t>
            </w:r>
          </w:p>
        </w:tc>
        <w:tc>
          <w:tcPr>
            <w:tcW w:w="7654" w:type="dxa"/>
            <w:shd w:val="clear" w:color="auto" w:fill="auto"/>
            <w:vAlign w:val="center"/>
          </w:tcPr>
          <w:p w14:paraId="18257D71" w14:textId="7566C520" w:rsidR="003B7768" w:rsidRPr="003B7768" w:rsidRDefault="0079514C" w:rsidP="003B7768">
            <w:pPr>
              <w:spacing w:before="0" w:after="0"/>
              <w:ind w:left="0"/>
              <w:rPr>
                <w:bCs/>
                <w:sz w:val="24"/>
                <w:szCs w:val="32"/>
              </w:rPr>
            </w:pPr>
            <w:r>
              <w:rPr>
                <w:bCs/>
                <w:sz w:val="24"/>
                <w:szCs w:val="32"/>
              </w:rPr>
              <w:t>Head teacher</w:t>
            </w:r>
          </w:p>
        </w:tc>
      </w:tr>
      <w:tr w:rsidR="003B7768" w:rsidRPr="003B7768" w14:paraId="77C47084" w14:textId="77777777" w:rsidTr="003B7768">
        <w:trPr>
          <w:trHeight w:val="552"/>
        </w:trPr>
        <w:tc>
          <w:tcPr>
            <w:tcW w:w="2660" w:type="dxa"/>
            <w:shd w:val="clear" w:color="auto" w:fill="F2F2F2"/>
            <w:vAlign w:val="center"/>
          </w:tcPr>
          <w:p w14:paraId="429D3536" w14:textId="77777777" w:rsidR="003B7768" w:rsidRPr="003B7768" w:rsidRDefault="003B7768" w:rsidP="003B7768">
            <w:pPr>
              <w:spacing w:before="0" w:after="0"/>
              <w:ind w:left="0"/>
              <w:rPr>
                <w:b/>
                <w:bCs/>
                <w:sz w:val="24"/>
                <w:szCs w:val="32"/>
              </w:rPr>
            </w:pPr>
            <w:r w:rsidRPr="003B7768">
              <w:rPr>
                <w:b/>
                <w:bCs/>
                <w:sz w:val="24"/>
                <w:szCs w:val="32"/>
              </w:rPr>
              <w:t>Signed:</w:t>
            </w:r>
          </w:p>
        </w:tc>
        <w:tc>
          <w:tcPr>
            <w:tcW w:w="7654" w:type="dxa"/>
            <w:shd w:val="clear" w:color="auto" w:fill="auto"/>
            <w:vAlign w:val="center"/>
          </w:tcPr>
          <w:p w14:paraId="240F3DD9" w14:textId="157E7F93" w:rsidR="003B7768" w:rsidRPr="003B7768" w:rsidRDefault="004C3AF4" w:rsidP="003B7768">
            <w:pPr>
              <w:spacing w:before="0" w:after="0"/>
              <w:ind w:left="0"/>
              <w:rPr>
                <w:bCs/>
                <w:sz w:val="24"/>
                <w:szCs w:val="32"/>
              </w:rPr>
            </w:pPr>
            <w:r>
              <w:rPr>
                <w:noProof/>
                <w:lang w:eastAsia="en-GB"/>
              </w:rPr>
              <w:drawing>
                <wp:inline distT="0" distB="0" distL="0" distR="0" wp14:anchorId="30F0F4CF" wp14:editId="206E3BAD">
                  <wp:extent cx="1524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0859" cy="288911"/>
                          </a:xfrm>
                          <a:prstGeom prst="rect">
                            <a:avLst/>
                          </a:prstGeom>
                          <a:noFill/>
                          <a:ln>
                            <a:noFill/>
                          </a:ln>
                        </pic:spPr>
                      </pic:pic>
                    </a:graphicData>
                  </a:graphic>
                </wp:inline>
              </w:drawing>
            </w:r>
          </w:p>
        </w:tc>
      </w:tr>
      <w:tr w:rsidR="003B7768" w:rsidRPr="003B7768" w14:paraId="1EAC532D" w14:textId="77777777" w:rsidTr="003B7768">
        <w:trPr>
          <w:trHeight w:val="552"/>
        </w:trPr>
        <w:tc>
          <w:tcPr>
            <w:tcW w:w="2660" w:type="dxa"/>
            <w:shd w:val="clear" w:color="auto" w:fill="F2F2F2"/>
            <w:vAlign w:val="center"/>
          </w:tcPr>
          <w:p w14:paraId="461D6B1E" w14:textId="77777777" w:rsidR="003B7768" w:rsidRPr="003B7768" w:rsidRDefault="003B7768" w:rsidP="003B7768">
            <w:pPr>
              <w:spacing w:before="0" w:after="0"/>
              <w:ind w:left="0"/>
              <w:rPr>
                <w:b/>
                <w:bCs/>
                <w:sz w:val="24"/>
                <w:szCs w:val="32"/>
              </w:rPr>
            </w:pPr>
            <w:r w:rsidRPr="003B7768">
              <w:rPr>
                <w:b/>
                <w:bCs/>
                <w:sz w:val="24"/>
                <w:szCs w:val="32"/>
              </w:rPr>
              <w:t>Date:</w:t>
            </w:r>
          </w:p>
        </w:tc>
        <w:tc>
          <w:tcPr>
            <w:tcW w:w="7654" w:type="dxa"/>
            <w:shd w:val="clear" w:color="auto" w:fill="auto"/>
            <w:vAlign w:val="center"/>
          </w:tcPr>
          <w:p w14:paraId="71A33EC7" w14:textId="7662EBC2" w:rsidR="003B7768" w:rsidRPr="003B7768" w:rsidRDefault="00157879" w:rsidP="003B7768">
            <w:pPr>
              <w:spacing w:before="0" w:after="0"/>
              <w:ind w:left="0"/>
              <w:rPr>
                <w:bCs/>
                <w:sz w:val="24"/>
                <w:szCs w:val="32"/>
              </w:rPr>
            </w:pPr>
            <w:r>
              <w:rPr>
                <w:bCs/>
                <w:sz w:val="24"/>
                <w:szCs w:val="32"/>
              </w:rPr>
              <w:t>13/9/2023</w:t>
            </w:r>
          </w:p>
        </w:tc>
      </w:tr>
      <w:tr w:rsidR="003B7768" w:rsidRPr="003B7768" w14:paraId="0F30EFB0" w14:textId="77777777" w:rsidTr="003B7768">
        <w:trPr>
          <w:trHeight w:val="552"/>
        </w:trPr>
        <w:tc>
          <w:tcPr>
            <w:tcW w:w="2660" w:type="dxa"/>
            <w:shd w:val="clear" w:color="auto" w:fill="F2F2F2"/>
            <w:vAlign w:val="center"/>
          </w:tcPr>
          <w:p w14:paraId="53FFBAFD" w14:textId="77777777" w:rsidR="003B7768" w:rsidRPr="003B7768" w:rsidRDefault="003B7768" w:rsidP="003B7768">
            <w:pPr>
              <w:spacing w:before="0" w:after="0"/>
              <w:ind w:left="0"/>
              <w:rPr>
                <w:b/>
                <w:bCs/>
                <w:sz w:val="24"/>
                <w:szCs w:val="32"/>
              </w:rPr>
            </w:pPr>
            <w:r w:rsidRPr="003B7768">
              <w:rPr>
                <w:b/>
                <w:bCs/>
                <w:sz w:val="24"/>
                <w:szCs w:val="32"/>
              </w:rPr>
              <w:t>Proposed review date</w:t>
            </w:r>
            <w:r w:rsidRPr="003B7768">
              <w:rPr>
                <w:bCs/>
                <w:sz w:val="24"/>
                <w:szCs w:val="32"/>
                <w:vertAlign w:val="superscript"/>
              </w:rPr>
              <w:t>2</w:t>
            </w:r>
            <w:r w:rsidRPr="003B7768">
              <w:rPr>
                <w:b/>
                <w:bCs/>
                <w:sz w:val="24"/>
                <w:szCs w:val="32"/>
              </w:rPr>
              <w:t>:</w:t>
            </w:r>
          </w:p>
        </w:tc>
        <w:tc>
          <w:tcPr>
            <w:tcW w:w="7654" w:type="dxa"/>
            <w:shd w:val="clear" w:color="auto" w:fill="auto"/>
            <w:vAlign w:val="center"/>
          </w:tcPr>
          <w:p w14:paraId="14B56D5B" w14:textId="3473BAE8" w:rsidR="003B7768" w:rsidRPr="003B7768" w:rsidRDefault="00157879" w:rsidP="003B7768">
            <w:pPr>
              <w:spacing w:before="0" w:after="0"/>
              <w:ind w:left="0"/>
              <w:rPr>
                <w:bCs/>
                <w:sz w:val="24"/>
                <w:szCs w:val="32"/>
              </w:rPr>
            </w:pPr>
            <w:r>
              <w:rPr>
                <w:bCs/>
                <w:sz w:val="24"/>
                <w:szCs w:val="32"/>
              </w:rPr>
              <w:t>July 2024</w:t>
            </w:r>
          </w:p>
        </w:tc>
      </w:tr>
    </w:tbl>
    <w:p w14:paraId="6367EC2E" w14:textId="77777777" w:rsidR="003B7768" w:rsidRPr="003B7768" w:rsidRDefault="003B7768" w:rsidP="003B7768">
      <w:pPr>
        <w:ind w:left="0"/>
        <w:jc w:val="center"/>
        <w:rPr>
          <w:b/>
          <w:szCs w:val="22"/>
        </w:rPr>
      </w:pPr>
    </w:p>
    <w:p w14:paraId="7961C89A" w14:textId="77777777" w:rsidR="007D58CC" w:rsidRPr="000B2143" w:rsidRDefault="007D58CC" w:rsidP="005E5D3A">
      <w:pPr>
        <w:spacing w:before="0" w:after="0"/>
        <w:ind w:left="0"/>
        <w:jc w:val="center"/>
        <w:rPr>
          <w:b/>
          <w:bCs/>
          <w:sz w:val="36"/>
          <w:szCs w:val="36"/>
        </w:rPr>
      </w:pPr>
    </w:p>
    <w:p w14:paraId="7961C8BB" w14:textId="77777777" w:rsidR="0095657B" w:rsidRPr="000B2143" w:rsidRDefault="0095657B" w:rsidP="005E5D3A">
      <w:pPr>
        <w:pStyle w:val="Title"/>
        <w:ind w:left="0"/>
        <w:jc w:val="left"/>
        <w:rPr>
          <w:rFonts w:eastAsia="Calibri" w:cs="Calibri"/>
          <w:sz w:val="28"/>
          <w:szCs w:val="28"/>
        </w:rPr>
        <w:sectPr w:rsidR="0095657B" w:rsidRPr="000B2143" w:rsidSect="005F5863">
          <w:headerReference w:type="default" r:id="rId13"/>
          <w:footerReference w:type="default" r:id="rId14"/>
          <w:pgSz w:w="11906" w:h="16838"/>
          <w:pgMar w:top="680" w:right="851" w:bottom="680" w:left="851" w:header="567" w:footer="567" w:gutter="0"/>
          <w:cols w:space="708"/>
          <w:docGrid w:linePitch="360"/>
        </w:sectPr>
      </w:pPr>
    </w:p>
    <w:p w14:paraId="7961C8BC" w14:textId="77777777" w:rsidR="007D58CC" w:rsidRPr="000B2143" w:rsidRDefault="007D58CC" w:rsidP="005E5D3A">
      <w:pPr>
        <w:spacing w:before="0" w:after="240"/>
        <w:ind w:left="0"/>
        <w:rPr>
          <w:b/>
          <w:color w:val="1F497D"/>
          <w:sz w:val="32"/>
          <w:szCs w:val="32"/>
        </w:rPr>
      </w:pPr>
      <w:r w:rsidRPr="000B2143">
        <w:rPr>
          <w:b/>
          <w:color w:val="1F497D"/>
          <w:sz w:val="32"/>
          <w:szCs w:val="32"/>
        </w:rPr>
        <w:lastRenderedPageBreak/>
        <w:t>REVIEW SHEET</w:t>
      </w:r>
    </w:p>
    <w:p w14:paraId="7961C8BD" w14:textId="77777777" w:rsidR="007D58CC" w:rsidRPr="000B2143" w:rsidRDefault="007D58CC" w:rsidP="005E5D3A">
      <w:pPr>
        <w:spacing w:before="0" w:after="240"/>
        <w:ind w:left="0"/>
        <w:rPr>
          <w:b/>
          <w:sz w:val="24"/>
          <w:szCs w:val="24"/>
        </w:rPr>
      </w:pPr>
      <w:r w:rsidRPr="000B2143">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0B2143" w14:paraId="7961C8C1" w14:textId="77777777" w:rsidTr="007D58CC">
        <w:trPr>
          <w:trHeight w:val="20"/>
        </w:trPr>
        <w:tc>
          <w:tcPr>
            <w:tcW w:w="1404" w:type="dxa"/>
            <w:shd w:val="clear" w:color="auto" w:fill="D9D9D9"/>
            <w:vAlign w:val="center"/>
          </w:tcPr>
          <w:p w14:paraId="7961C8BE"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Number</w:t>
            </w:r>
          </w:p>
        </w:tc>
        <w:tc>
          <w:tcPr>
            <w:tcW w:w="6227" w:type="dxa"/>
            <w:shd w:val="clear" w:color="auto" w:fill="D9D9D9"/>
            <w:vAlign w:val="center"/>
          </w:tcPr>
          <w:p w14:paraId="7961C8BF"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Description</w:t>
            </w:r>
          </w:p>
        </w:tc>
        <w:tc>
          <w:tcPr>
            <w:tcW w:w="2367" w:type="dxa"/>
            <w:shd w:val="clear" w:color="auto" w:fill="D9D9D9"/>
            <w:vAlign w:val="center"/>
          </w:tcPr>
          <w:p w14:paraId="7961C8C0"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Date of Revision</w:t>
            </w:r>
          </w:p>
        </w:tc>
      </w:tr>
      <w:tr w:rsidR="007D58CC" w:rsidRPr="000B2143" w14:paraId="7961C8C5" w14:textId="77777777" w:rsidTr="000C3F7E">
        <w:trPr>
          <w:trHeight w:val="108"/>
        </w:trPr>
        <w:tc>
          <w:tcPr>
            <w:tcW w:w="1404" w:type="dxa"/>
            <w:shd w:val="clear" w:color="auto" w:fill="auto"/>
            <w:vAlign w:val="center"/>
          </w:tcPr>
          <w:p w14:paraId="7961C8C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1</w:t>
            </w:r>
          </w:p>
        </w:tc>
        <w:tc>
          <w:tcPr>
            <w:tcW w:w="6227" w:type="dxa"/>
            <w:shd w:val="clear" w:color="auto" w:fill="auto"/>
            <w:vAlign w:val="center"/>
          </w:tcPr>
          <w:p w14:paraId="7961C8C3" w14:textId="77777777" w:rsidR="007D58CC" w:rsidRPr="000B2143" w:rsidRDefault="007D58CC" w:rsidP="005E5D3A">
            <w:pPr>
              <w:spacing w:before="0" w:after="0"/>
              <w:ind w:left="0"/>
              <w:rPr>
                <w:rFonts w:eastAsia="Gill Sans MT"/>
                <w:szCs w:val="22"/>
              </w:rPr>
            </w:pPr>
            <w:r w:rsidRPr="000B2143">
              <w:rPr>
                <w:rFonts w:eastAsia="Gill Sans MT"/>
                <w:szCs w:val="22"/>
              </w:rPr>
              <w:t>Original</w:t>
            </w:r>
          </w:p>
        </w:tc>
        <w:tc>
          <w:tcPr>
            <w:tcW w:w="2367" w:type="dxa"/>
            <w:shd w:val="clear" w:color="auto" w:fill="auto"/>
            <w:vAlign w:val="center"/>
          </w:tcPr>
          <w:p w14:paraId="7961C8C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March 2012</w:t>
            </w:r>
          </w:p>
        </w:tc>
      </w:tr>
      <w:tr w:rsidR="007D58CC" w:rsidRPr="000B2143" w14:paraId="7961C8C9" w14:textId="77777777" w:rsidTr="000C3F7E">
        <w:trPr>
          <w:trHeight w:val="39"/>
        </w:trPr>
        <w:tc>
          <w:tcPr>
            <w:tcW w:w="1404" w:type="dxa"/>
            <w:shd w:val="clear" w:color="auto" w:fill="auto"/>
            <w:vAlign w:val="center"/>
          </w:tcPr>
          <w:p w14:paraId="7961C8C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2</w:t>
            </w:r>
          </w:p>
        </w:tc>
        <w:tc>
          <w:tcPr>
            <w:tcW w:w="6227" w:type="dxa"/>
            <w:shd w:val="clear" w:color="auto" w:fill="auto"/>
            <w:vAlign w:val="center"/>
          </w:tcPr>
          <w:p w14:paraId="7961C8C7" w14:textId="77777777" w:rsidR="007D58CC" w:rsidRPr="000B2143" w:rsidRDefault="007D58CC" w:rsidP="005E5D3A">
            <w:pPr>
              <w:spacing w:before="0" w:after="0"/>
              <w:ind w:left="0"/>
              <w:rPr>
                <w:rFonts w:eastAsia="Gill Sans MT"/>
                <w:szCs w:val="22"/>
              </w:rPr>
            </w:pPr>
            <w:r w:rsidRPr="000B2143">
              <w:rPr>
                <w:rFonts w:eastAsia="Gill Sans MT"/>
                <w:szCs w:val="22"/>
              </w:rPr>
              <w:t>Minor changes to Privacy Notices</w:t>
            </w:r>
          </w:p>
        </w:tc>
        <w:tc>
          <w:tcPr>
            <w:tcW w:w="2367" w:type="dxa"/>
            <w:shd w:val="clear" w:color="auto" w:fill="auto"/>
            <w:vAlign w:val="center"/>
          </w:tcPr>
          <w:p w14:paraId="7961C8C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2012</w:t>
            </w:r>
          </w:p>
        </w:tc>
      </w:tr>
      <w:tr w:rsidR="007D58CC" w:rsidRPr="000B2143" w14:paraId="7961C8CD" w14:textId="77777777" w:rsidTr="000C3F7E">
        <w:trPr>
          <w:trHeight w:val="39"/>
        </w:trPr>
        <w:tc>
          <w:tcPr>
            <w:tcW w:w="1404" w:type="dxa"/>
            <w:shd w:val="clear" w:color="auto" w:fill="auto"/>
            <w:vAlign w:val="center"/>
          </w:tcPr>
          <w:p w14:paraId="7961C8C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3</w:t>
            </w:r>
          </w:p>
        </w:tc>
        <w:tc>
          <w:tcPr>
            <w:tcW w:w="6227" w:type="dxa"/>
            <w:shd w:val="clear" w:color="auto" w:fill="auto"/>
            <w:vAlign w:val="center"/>
          </w:tcPr>
          <w:p w14:paraId="7961C8CB" w14:textId="77777777" w:rsidR="007D58CC" w:rsidRPr="000B2143" w:rsidRDefault="007D58CC" w:rsidP="005E5D3A">
            <w:pPr>
              <w:spacing w:before="0" w:after="0"/>
              <w:ind w:left="0"/>
              <w:rPr>
                <w:rFonts w:eastAsia="Gill Sans MT"/>
                <w:szCs w:val="22"/>
              </w:rPr>
            </w:pPr>
            <w:r w:rsidRPr="000B2143">
              <w:rPr>
                <w:rFonts w:eastAsia="Gill Sans MT"/>
                <w:szCs w:val="22"/>
              </w:rPr>
              <w:t>Changes Highlighted.</w:t>
            </w:r>
          </w:p>
        </w:tc>
        <w:tc>
          <w:tcPr>
            <w:tcW w:w="2367" w:type="dxa"/>
            <w:shd w:val="clear" w:color="auto" w:fill="auto"/>
            <w:vAlign w:val="center"/>
          </w:tcPr>
          <w:p w14:paraId="7961C8C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November 2012</w:t>
            </w:r>
          </w:p>
        </w:tc>
      </w:tr>
      <w:tr w:rsidR="007D58CC" w:rsidRPr="000B2143" w14:paraId="7961C8D1" w14:textId="77777777" w:rsidTr="000C3F7E">
        <w:trPr>
          <w:trHeight w:val="39"/>
        </w:trPr>
        <w:tc>
          <w:tcPr>
            <w:tcW w:w="1404" w:type="dxa"/>
            <w:shd w:val="clear" w:color="auto" w:fill="auto"/>
            <w:vAlign w:val="center"/>
          </w:tcPr>
          <w:p w14:paraId="7961C8C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4</w:t>
            </w:r>
          </w:p>
        </w:tc>
        <w:tc>
          <w:tcPr>
            <w:tcW w:w="6227" w:type="dxa"/>
            <w:shd w:val="clear" w:color="auto" w:fill="auto"/>
            <w:vAlign w:val="center"/>
          </w:tcPr>
          <w:p w14:paraId="7961C8CF" w14:textId="77777777" w:rsidR="007D58CC" w:rsidRPr="000B2143" w:rsidRDefault="007D58CC" w:rsidP="005E5D3A">
            <w:pPr>
              <w:spacing w:before="0" w:after="0"/>
              <w:ind w:left="0"/>
              <w:rPr>
                <w:rFonts w:eastAsia="Gill Sans MT"/>
                <w:szCs w:val="22"/>
              </w:rPr>
            </w:pPr>
            <w:r w:rsidRPr="000B2143">
              <w:rPr>
                <w:rFonts w:eastAsia="Gill Sans MT"/>
                <w:szCs w:val="22"/>
              </w:rPr>
              <w:t>Reformatted only</w:t>
            </w:r>
          </w:p>
        </w:tc>
        <w:tc>
          <w:tcPr>
            <w:tcW w:w="2367" w:type="dxa"/>
            <w:shd w:val="clear" w:color="auto" w:fill="auto"/>
            <w:vAlign w:val="center"/>
          </w:tcPr>
          <w:p w14:paraId="7961C8D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February 2014</w:t>
            </w:r>
          </w:p>
        </w:tc>
      </w:tr>
      <w:tr w:rsidR="007D58CC" w:rsidRPr="000B2143" w14:paraId="7961C8D5" w14:textId="77777777" w:rsidTr="000C3F7E">
        <w:trPr>
          <w:trHeight w:val="20"/>
        </w:trPr>
        <w:tc>
          <w:tcPr>
            <w:tcW w:w="1404" w:type="dxa"/>
            <w:shd w:val="clear" w:color="auto" w:fill="auto"/>
            <w:vAlign w:val="center"/>
          </w:tcPr>
          <w:p w14:paraId="7961C8D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5</w:t>
            </w:r>
          </w:p>
        </w:tc>
        <w:tc>
          <w:tcPr>
            <w:tcW w:w="6227" w:type="dxa"/>
            <w:shd w:val="clear" w:color="auto" w:fill="auto"/>
            <w:vAlign w:val="center"/>
          </w:tcPr>
          <w:p w14:paraId="7961C8D3" w14:textId="77777777" w:rsidR="007D58CC" w:rsidRPr="000B2143" w:rsidRDefault="007D58CC" w:rsidP="005E5D3A">
            <w:pPr>
              <w:spacing w:before="0" w:after="0"/>
              <w:ind w:left="0"/>
              <w:rPr>
                <w:rFonts w:eastAsia="Gill Sans MT"/>
                <w:szCs w:val="22"/>
              </w:rPr>
            </w:pPr>
            <w:r w:rsidRPr="000B2143">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7961C8D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2014</w:t>
            </w:r>
          </w:p>
        </w:tc>
      </w:tr>
      <w:tr w:rsidR="007D58CC" w:rsidRPr="000B2143" w14:paraId="7961C8D9" w14:textId="77777777" w:rsidTr="000C3F7E">
        <w:trPr>
          <w:trHeight w:val="20"/>
        </w:trPr>
        <w:tc>
          <w:tcPr>
            <w:tcW w:w="1404" w:type="dxa"/>
            <w:shd w:val="clear" w:color="auto" w:fill="auto"/>
            <w:vAlign w:val="center"/>
          </w:tcPr>
          <w:p w14:paraId="7961C8D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6</w:t>
            </w:r>
          </w:p>
        </w:tc>
        <w:tc>
          <w:tcPr>
            <w:tcW w:w="6227" w:type="dxa"/>
            <w:shd w:val="clear" w:color="auto" w:fill="auto"/>
            <w:vAlign w:val="center"/>
          </w:tcPr>
          <w:p w14:paraId="7961C8D7" w14:textId="77777777" w:rsidR="007D58CC" w:rsidRPr="000B2143" w:rsidRDefault="007D58CC" w:rsidP="005E5D3A">
            <w:pPr>
              <w:spacing w:before="0" w:after="0"/>
              <w:ind w:left="0"/>
              <w:rPr>
                <w:rFonts w:eastAsia="Gill Sans MT"/>
                <w:szCs w:val="22"/>
              </w:rPr>
            </w:pPr>
            <w:r w:rsidRPr="000B2143">
              <w:rPr>
                <w:rFonts w:eastAsia="Gill Sans MT"/>
                <w:szCs w:val="22"/>
              </w:rPr>
              <w:t>Minor revisions and contact detail changes only to Privacy Notices</w:t>
            </w:r>
          </w:p>
        </w:tc>
        <w:tc>
          <w:tcPr>
            <w:tcW w:w="2367" w:type="dxa"/>
            <w:shd w:val="clear" w:color="auto" w:fill="auto"/>
            <w:vAlign w:val="center"/>
          </w:tcPr>
          <w:p w14:paraId="7961C8D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2015</w:t>
            </w:r>
          </w:p>
        </w:tc>
      </w:tr>
      <w:tr w:rsidR="007D58CC" w:rsidRPr="000B2143" w14:paraId="7961C8DD" w14:textId="77777777" w:rsidTr="000C3F7E">
        <w:trPr>
          <w:trHeight w:val="20"/>
        </w:trPr>
        <w:tc>
          <w:tcPr>
            <w:tcW w:w="1404" w:type="dxa"/>
            <w:shd w:val="clear" w:color="auto" w:fill="auto"/>
            <w:vAlign w:val="center"/>
          </w:tcPr>
          <w:p w14:paraId="7961C8D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7</w:t>
            </w:r>
          </w:p>
        </w:tc>
        <w:tc>
          <w:tcPr>
            <w:tcW w:w="6227" w:type="dxa"/>
            <w:shd w:val="clear" w:color="auto" w:fill="auto"/>
            <w:vAlign w:val="center"/>
          </w:tcPr>
          <w:p w14:paraId="7961C8DB"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w:t>
            </w:r>
          </w:p>
        </w:tc>
        <w:tc>
          <w:tcPr>
            <w:tcW w:w="2367" w:type="dxa"/>
            <w:shd w:val="clear" w:color="auto" w:fill="auto"/>
            <w:vAlign w:val="center"/>
          </w:tcPr>
          <w:p w14:paraId="7961C8D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December 2016</w:t>
            </w:r>
          </w:p>
        </w:tc>
      </w:tr>
      <w:tr w:rsidR="007D58CC" w:rsidRPr="000B2143" w14:paraId="7961C8E1" w14:textId="77777777" w:rsidTr="000C3F7E">
        <w:trPr>
          <w:trHeight w:val="20"/>
        </w:trPr>
        <w:tc>
          <w:tcPr>
            <w:tcW w:w="1404" w:type="dxa"/>
            <w:shd w:val="clear" w:color="auto" w:fill="auto"/>
            <w:vAlign w:val="center"/>
          </w:tcPr>
          <w:p w14:paraId="7961C8D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8</w:t>
            </w:r>
          </w:p>
        </w:tc>
        <w:tc>
          <w:tcPr>
            <w:tcW w:w="6227" w:type="dxa"/>
            <w:shd w:val="clear" w:color="auto" w:fill="auto"/>
            <w:vAlign w:val="center"/>
          </w:tcPr>
          <w:p w14:paraId="7961C8DF"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in line with the GDPR.</w:t>
            </w:r>
          </w:p>
        </w:tc>
        <w:tc>
          <w:tcPr>
            <w:tcW w:w="2367" w:type="dxa"/>
            <w:shd w:val="clear" w:color="auto" w:fill="auto"/>
            <w:vAlign w:val="center"/>
          </w:tcPr>
          <w:p w14:paraId="7961C8E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October 2017</w:t>
            </w:r>
          </w:p>
        </w:tc>
      </w:tr>
      <w:tr w:rsidR="007D58CC" w:rsidRPr="000B2143" w14:paraId="7961C8E5" w14:textId="77777777" w:rsidTr="000C3F7E">
        <w:trPr>
          <w:trHeight w:val="20"/>
        </w:trPr>
        <w:tc>
          <w:tcPr>
            <w:tcW w:w="1404" w:type="dxa"/>
            <w:shd w:val="clear" w:color="auto" w:fill="auto"/>
            <w:vAlign w:val="center"/>
          </w:tcPr>
          <w:p w14:paraId="7961C8E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9</w:t>
            </w:r>
          </w:p>
        </w:tc>
        <w:tc>
          <w:tcPr>
            <w:tcW w:w="6227" w:type="dxa"/>
            <w:shd w:val="clear" w:color="auto" w:fill="auto"/>
            <w:vAlign w:val="center"/>
          </w:tcPr>
          <w:p w14:paraId="7961C8E3"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to reflect DfE revised models published January 2018.</w:t>
            </w:r>
          </w:p>
        </w:tc>
        <w:tc>
          <w:tcPr>
            <w:tcW w:w="2367" w:type="dxa"/>
            <w:shd w:val="clear" w:color="auto" w:fill="auto"/>
            <w:vAlign w:val="center"/>
          </w:tcPr>
          <w:p w14:paraId="7961C8E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January 2018</w:t>
            </w:r>
          </w:p>
        </w:tc>
      </w:tr>
      <w:tr w:rsidR="007D58CC" w:rsidRPr="000B2143" w14:paraId="7961C8E9" w14:textId="77777777" w:rsidTr="000C3F7E">
        <w:trPr>
          <w:trHeight w:val="20"/>
        </w:trPr>
        <w:tc>
          <w:tcPr>
            <w:tcW w:w="1404" w:type="dxa"/>
            <w:shd w:val="clear" w:color="auto" w:fill="auto"/>
            <w:vAlign w:val="center"/>
          </w:tcPr>
          <w:p w14:paraId="7961C8E6" w14:textId="77777777" w:rsidR="007D58CC" w:rsidRPr="000B2143" w:rsidRDefault="000F5903" w:rsidP="005E5D3A">
            <w:pPr>
              <w:spacing w:before="0" w:after="0"/>
              <w:ind w:left="0"/>
              <w:jc w:val="center"/>
              <w:rPr>
                <w:rFonts w:eastAsia="Gill Sans MT"/>
                <w:szCs w:val="22"/>
              </w:rPr>
            </w:pPr>
            <w:r w:rsidRPr="000B2143">
              <w:rPr>
                <w:rFonts w:eastAsia="Gill Sans MT"/>
                <w:szCs w:val="22"/>
              </w:rPr>
              <w:t>10</w:t>
            </w:r>
          </w:p>
        </w:tc>
        <w:tc>
          <w:tcPr>
            <w:tcW w:w="6227" w:type="dxa"/>
            <w:shd w:val="clear" w:color="auto" w:fill="auto"/>
            <w:vAlign w:val="center"/>
          </w:tcPr>
          <w:p w14:paraId="7961C8E7" w14:textId="77777777" w:rsidR="007D58CC" w:rsidRPr="000B2143" w:rsidRDefault="000F5903" w:rsidP="005E5D3A">
            <w:pPr>
              <w:spacing w:before="0" w:after="0"/>
              <w:ind w:left="0"/>
              <w:rPr>
                <w:rFonts w:eastAsia="Gill Sans MT"/>
                <w:szCs w:val="22"/>
              </w:rPr>
            </w:pPr>
            <w:r w:rsidRPr="000B2143">
              <w:rPr>
                <w:rFonts w:eastAsia="Gill Sans MT"/>
                <w:szCs w:val="22"/>
              </w:rPr>
              <w:t>Major re-write to comply with GDPR</w:t>
            </w:r>
          </w:p>
        </w:tc>
        <w:tc>
          <w:tcPr>
            <w:tcW w:w="2367" w:type="dxa"/>
            <w:shd w:val="clear" w:color="auto" w:fill="auto"/>
            <w:vAlign w:val="center"/>
          </w:tcPr>
          <w:p w14:paraId="7961C8E8" w14:textId="77777777" w:rsidR="007D58CC" w:rsidRPr="000B2143" w:rsidRDefault="007E7271" w:rsidP="005E5D3A">
            <w:pPr>
              <w:spacing w:before="0" w:after="0"/>
              <w:ind w:left="0"/>
              <w:jc w:val="center"/>
              <w:rPr>
                <w:rFonts w:eastAsia="Gill Sans MT"/>
                <w:szCs w:val="22"/>
              </w:rPr>
            </w:pPr>
            <w:r w:rsidRPr="000B2143">
              <w:rPr>
                <w:rFonts w:eastAsia="Gill Sans MT"/>
                <w:szCs w:val="22"/>
              </w:rPr>
              <w:t>May</w:t>
            </w:r>
            <w:r w:rsidR="000F5903" w:rsidRPr="000B2143">
              <w:rPr>
                <w:rFonts w:eastAsia="Gill Sans MT"/>
                <w:szCs w:val="22"/>
              </w:rPr>
              <w:t xml:space="preserve"> 2018</w:t>
            </w:r>
          </w:p>
        </w:tc>
      </w:tr>
      <w:tr w:rsidR="007D58CC" w:rsidRPr="000B2143" w14:paraId="7961C8ED" w14:textId="77777777" w:rsidTr="000C3F7E">
        <w:trPr>
          <w:trHeight w:val="20"/>
        </w:trPr>
        <w:tc>
          <w:tcPr>
            <w:tcW w:w="1404" w:type="dxa"/>
            <w:shd w:val="clear" w:color="auto" w:fill="auto"/>
            <w:vAlign w:val="center"/>
          </w:tcPr>
          <w:p w14:paraId="7961C8EA" w14:textId="77777777" w:rsidR="007D58CC" w:rsidRPr="000B2143" w:rsidRDefault="00466F53" w:rsidP="005E5D3A">
            <w:pPr>
              <w:spacing w:before="0" w:after="0"/>
              <w:ind w:left="0"/>
              <w:jc w:val="center"/>
              <w:rPr>
                <w:rFonts w:eastAsia="Gill Sans MT"/>
                <w:szCs w:val="22"/>
              </w:rPr>
            </w:pPr>
            <w:r w:rsidRPr="000B2143">
              <w:rPr>
                <w:rFonts w:eastAsia="Gill Sans MT"/>
                <w:szCs w:val="22"/>
              </w:rPr>
              <w:t>11</w:t>
            </w:r>
          </w:p>
        </w:tc>
        <w:tc>
          <w:tcPr>
            <w:tcW w:w="6227" w:type="dxa"/>
            <w:shd w:val="clear" w:color="auto" w:fill="auto"/>
            <w:vAlign w:val="center"/>
          </w:tcPr>
          <w:p w14:paraId="7961C8EB" w14:textId="77777777" w:rsidR="007D58CC" w:rsidRPr="000B2143" w:rsidRDefault="00466F53" w:rsidP="005E5D3A">
            <w:pPr>
              <w:spacing w:before="0" w:after="0"/>
              <w:ind w:left="0"/>
              <w:rPr>
                <w:rFonts w:eastAsia="Gill Sans MT"/>
                <w:szCs w:val="22"/>
              </w:rPr>
            </w:pPr>
            <w:r w:rsidRPr="000B2143">
              <w:rPr>
                <w:rFonts w:eastAsia="Gill Sans MT"/>
                <w:szCs w:val="22"/>
              </w:rPr>
              <w:t>Updated with revised DfE privacy notices published 16 May 2018 and minor amendment to point 4.7</w:t>
            </w:r>
          </w:p>
        </w:tc>
        <w:tc>
          <w:tcPr>
            <w:tcW w:w="2367" w:type="dxa"/>
            <w:shd w:val="clear" w:color="auto" w:fill="auto"/>
            <w:vAlign w:val="center"/>
          </w:tcPr>
          <w:p w14:paraId="7961C8EC" w14:textId="77777777" w:rsidR="007D58CC" w:rsidRPr="000B2143" w:rsidRDefault="00466F53" w:rsidP="005E5D3A">
            <w:pPr>
              <w:spacing w:before="0" w:after="0"/>
              <w:ind w:left="0"/>
              <w:jc w:val="center"/>
              <w:rPr>
                <w:rFonts w:eastAsia="Gill Sans MT"/>
                <w:szCs w:val="22"/>
              </w:rPr>
            </w:pPr>
            <w:r w:rsidRPr="000B2143">
              <w:rPr>
                <w:rFonts w:eastAsia="Gill Sans MT"/>
                <w:szCs w:val="22"/>
              </w:rPr>
              <w:t>May 2018</w:t>
            </w:r>
          </w:p>
        </w:tc>
      </w:tr>
      <w:tr w:rsidR="007D58CC" w:rsidRPr="000B2143" w14:paraId="7961C8F1" w14:textId="77777777" w:rsidTr="000C3F7E">
        <w:trPr>
          <w:trHeight w:val="20"/>
        </w:trPr>
        <w:tc>
          <w:tcPr>
            <w:tcW w:w="1404" w:type="dxa"/>
            <w:shd w:val="clear" w:color="auto" w:fill="auto"/>
            <w:vAlign w:val="center"/>
          </w:tcPr>
          <w:p w14:paraId="7961C8EE" w14:textId="77777777" w:rsidR="007D58CC" w:rsidRPr="000B2143" w:rsidRDefault="002B43C3" w:rsidP="005E5D3A">
            <w:pPr>
              <w:spacing w:before="0" w:after="0"/>
              <w:ind w:left="0"/>
              <w:jc w:val="center"/>
              <w:rPr>
                <w:rFonts w:eastAsia="Gill Sans MT"/>
                <w:szCs w:val="22"/>
              </w:rPr>
            </w:pPr>
            <w:r w:rsidRPr="000B2143">
              <w:rPr>
                <w:rFonts w:eastAsia="Gill Sans MT"/>
                <w:szCs w:val="22"/>
              </w:rPr>
              <w:t>12</w:t>
            </w:r>
          </w:p>
        </w:tc>
        <w:tc>
          <w:tcPr>
            <w:tcW w:w="6227" w:type="dxa"/>
            <w:shd w:val="clear" w:color="auto" w:fill="auto"/>
            <w:vAlign w:val="center"/>
          </w:tcPr>
          <w:p w14:paraId="7961C8EF" w14:textId="77777777" w:rsidR="007D58CC" w:rsidRPr="000B2143" w:rsidRDefault="002B43C3" w:rsidP="005E5D3A">
            <w:pPr>
              <w:spacing w:before="0" w:after="0"/>
              <w:ind w:left="0"/>
              <w:rPr>
                <w:rFonts w:eastAsia="Gill Sans MT"/>
                <w:szCs w:val="22"/>
              </w:rPr>
            </w:pPr>
            <w:r w:rsidRPr="000B2143">
              <w:rPr>
                <w:rFonts w:eastAsia="Gill Sans MT"/>
                <w:szCs w:val="22"/>
              </w:rPr>
              <w:t>Updated to include at Appendix D the DfE model Governor Privacy notice first published July 2018</w:t>
            </w:r>
          </w:p>
        </w:tc>
        <w:tc>
          <w:tcPr>
            <w:tcW w:w="2367" w:type="dxa"/>
            <w:shd w:val="clear" w:color="auto" w:fill="auto"/>
            <w:vAlign w:val="center"/>
          </w:tcPr>
          <w:p w14:paraId="7961C8F0" w14:textId="77777777" w:rsidR="007D58CC" w:rsidRPr="000B2143" w:rsidRDefault="002B43C3" w:rsidP="005E5D3A">
            <w:pPr>
              <w:spacing w:before="0" w:after="0"/>
              <w:ind w:left="0"/>
              <w:jc w:val="center"/>
              <w:rPr>
                <w:rFonts w:eastAsia="Gill Sans MT"/>
                <w:szCs w:val="22"/>
              </w:rPr>
            </w:pPr>
            <w:r w:rsidRPr="000B2143">
              <w:rPr>
                <w:rFonts w:eastAsia="Gill Sans MT"/>
                <w:szCs w:val="22"/>
              </w:rPr>
              <w:t>September 2018</w:t>
            </w:r>
          </w:p>
        </w:tc>
      </w:tr>
      <w:tr w:rsidR="00B8261F" w:rsidRPr="000B2143" w14:paraId="7961C8F5" w14:textId="77777777" w:rsidTr="000C3F7E">
        <w:trPr>
          <w:trHeight w:val="20"/>
        </w:trPr>
        <w:tc>
          <w:tcPr>
            <w:tcW w:w="1404" w:type="dxa"/>
            <w:shd w:val="clear" w:color="auto" w:fill="auto"/>
            <w:vAlign w:val="center"/>
          </w:tcPr>
          <w:p w14:paraId="7961C8F2" w14:textId="77777777" w:rsidR="00B8261F" w:rsidRPr="000B2143" w:rsidRDefault="00B8261F" w:rsidP="005E5D3A">
            <w:pPr>
              <w:spacing w:before="0" w:after="0"/>
              <w:ind w:left="0"/>
              <w:jc w:val="center"/>
              <w:rPr>
                <w:rFonts w:eastAsia="Gill Sans MT"/>
                <w:szCs w:val="22"/>
              </w:rPr>
            </w:pPr>
            <w:r w:rsidRPr="000B2143">
              <w:rPr>
                <w:rFonts w:eastAsia="Gill Sans MT"/>
                <w:szCs w:val="22"/>
              </w:rPr>
              <w:t>13</w:t>
            </w:r>
          </w:p>
        </w:tc>
        <w:tc>
          <w:tcPr>
            <w:tcW w:w="6227" w:type="dxa"/>
            <w:shd w:val="clear" w:color="auto" w:fill="auto"/>
            <w:vAlign w:val="center"/>
          </w:tcPr>
          <w:p w14:paraId="7961C8F3" w14:textId="77777777" w:rsidR="00B8261F" w:rsidRPr="000B2143" w:rsidRDefault="00B8261F" w:rsidP="005E5D3A">
            <w:pPr>
              <w:spacing w:before="0" w:after="0"/>
              <w:ind w:left="0"/>
              <w:rPr>
                <w:rFonts w:eastAsia="Gill Sans MT"/>
                <w:szCs w:val="22"/>
              </w:rPr>
            </w:pPr>
            <w:r w:rsidRPr="000B2143">
              <w:rPr>
                <w:rFonts w:eastAsia="Gill Sans MT"/>
                <w:szCs w:val="22"/>
              </w:rPr>
              <w:t>Updated to include changes to model Privacy Notices made by DfE October 2018</w:t>
            </w:r>
          </w:p>
        </w:tc>
        <w:tc>
          <w:tcPr>
            <w:tcW w:w="2367" w:type="dxa"/>
            <w:shd w:val="clear" w:color="auto" w:fill="auto"/>
            <w:vAlign w:val="center"/>
          </w:tcPr>
          <w:p w14:paraId="7961C8F4" w14:textId="77777777" w:rsidR="00B8261F" w:rsidRPr="000B2143" w:rsidRDefault="00B8261F" w:rsidP="005E5D3A">
            <w:pPr>
              <w:spacing w:before="0" w:after="0"/>
              <w:ind w:left="0"/>
              <w:jc w:val="center"/>
              <w:rPr>
                <w:rFonts w:eastAsia="Gill Sans MT"/>
                <w:szCs w:val="22"/>
              </w:rPr>
            </w:pPr>
            <w:r w:rsidRPr="000B2143">
              <w:rPr>
                <w:rFonts w:eastAsia="Gill Sans MT"/>
                <w:szCs w:val="22"/>
              </w:rPr>
              <w:t>October 2018</w:t>
            </w:r>
          </w:p>
        </w:tc>
      </w:tr>
      <w:tr w:rsidR="000A0519" w:rsidRPr="000B2143" w14:paraId="7961C8F9" w14:textId="77777777" w:rsidTr="000C3F7E">
        <w:trPr>
          <w:trHeight w:val="20"/>
        </w:trPr>
        <w:tc>
          <w:tcPr>
            <w:tcW w:w="1404" w:type="dxa"/>
            <w:shd w:val="clear" w:color="auto" w:fill="auto"/>
            <w:vAlign w:val="center"/>
          </w:tcPr>
          <w:p w14:paraId="7961C8F6" w14:textId="77777777" w:rsidR="000A0519" w:rsidRPr="000B2143" w:rsidRDefault="000A0519" w:rsidP="005E5D3A">
            <w:pPr>
              <w:spacing w:before="0" w:after="0"/>
              <w:ind w:left="0"/>
              <w:jc w:val="center"/>
              <w:rPr>
                <w:rFonts w:eastAsia="Gill Sans MT"/>
                <w:szCs w:val="22"/>
              </w:rPr>
            </w:pPr>
            <w:r w:rsidRPr="000B2143">
              <w:rPr>
                <w:rFonts w:eastAsia="Gill Sans MT"/>
                <w:szCs w:val="22"/>
              </w:rPr>
              <w:t>1</w:t>
            </w:r>
            <w:r w:rsidR="00B8261F" w:rsidRPr="000B2143">
              <w:rPr>
                <w:rFonts w:eastAsia="Gill Sans MT"/>
                <w:szCs w:val="22"/>
              </w:rPr>
              <w:t>4</w:t>
            </w:r>
          </w:p>
        </w:tc>
        <w:tc>
          <w:tcPr>
            <w:tcW w:w="6227" w:type="dxa"/>
            <w:shd w:val="clear" w:color="auto" w:fill="auto"/>
            <w:vAlign w:val="center"/>
          </w:tcPr>
          <w:p w14:paraId="7961C8F7" w14:textId="77777777" w:rsidR="000A0519" w:rsidRPr="000B2143" w:rsidRDefault="000A0519" w:rsidP="005E5D3A">
            <w:pPr>
              <w:spacing w:before="0" w:after="0"/>
              <w:ind w:left="0"/>
              <w:rPr>
                <w:rFonts w:eastAsia="Gill Sans MT"/>
                <w:szCs w:val="22"/>
              </w:rPr>
            </w:pPr>
            <w:r w:rsidRPr="000B2143">
              <w:rPr>
                <w:rFonts w:eastAsia="Gill Sans MT"/>
                <w:szCs w:val="22"/>
              </w:rPr>
              <w:t>Updated to include changes to model Privacy Notices made by DfE December 2018</w:t>
            </w:r>
          </w:p>
        </w:tc>
        <w:tc>
          <w:tcPr>
            <w:tcW w:w="2367" w:type="dxa"/>
            <w:shd w:val="clear" w:color="auto" w:fill="auto"/>
            <w:vAlign w:val="center"/>
          </w:tcPr>
          <w:p w14:paraId="7961C8F8" w14:textId="77777777" w:rsidR="000A0519" w:rsidRPr="000B2143" w:rsidRDefault="000A0519" w:rsidP="005E5D3A">
            <w:pPr>
              <w:spacing w:before="0" w:after="0"/>
              <w:ind w:left="0"/>
              <w:jc w:val="center"/>
              <w:rPr>
                <w:rFonts w:eastAsia="Gill Sans MT"/>
                <w:szCs w:val="22"/>
              </w:rPr>
            </w:pPr>
            <w:r w:rsidRPr="000B2143">
              <w:rPr>
                <w:rFonts w:eastAsia="Gill Sans MT"/>
                <w:szCs w:val="22"/>
              </w:rPr>
              <w:t>December 2018</w:t>
            </w:r>
          </w:p>
        </w:tc>
      </w:tr>
      <w:tr w:rsidR="000B2143" w:rsidRPr="000B2143" w14:paraId="7961C8FD" w14:textId="77777777" w:rsidTr="000C3F7E">
        <w:trPr>
          <w:trHeight w:val="20"/>
        </w:trPr>
        <w:tc>
          <w:tcPr>
            <w:tcW w:w="1404" w:type="dxa"/>
            <w:shd w:val="clear" w:color="auto" w:fill="auto"/>
            <w:vAlign w:val="center"/>
          </w:tcPr>
          <w:p w14:paraId="7961C8FA" w14:textId="77777777" w:rsidR="000B2143" w:rsidRPr="000B2143" w:rsidRDefault="000B2143" w:rsidP="005E5D3A">
            <w:pPr>
              <w:spacing w:before="0" w:after="0"/>
              <w:ind w:left="0"/>
              <w:jc w:val="center"/>
              <w:rPr>
                <w:rFonts w:eastAsia="Gill Sans MT"/>
                <w:szCs w:val="22"/>
              </w:rPr>
            </w:pPr>
            <w:r>
              <w:rPr>
                <w:rFonts w:eastAsia="Gill Sans MT"/>
                <w:szCs w:val="22"/>
              </w:rPr>
              <w:t>15</w:t>
            </w:r>
          </w:p>
        </w:tc>
        <w:tc>
          <w:tcPr>
            <w:tcW w:w="6227" w:type="dxa"/>
            <w:shd w:val="clear" w:color="auto" w:fill="auto"/>
            <w:vAlign w:val="center"/>
          </w:tcPr>
          <w:p w14:paraId="7961C8FB" w14:textId="77777777" w:rsidR="000B2143" w:rsidRPr="000B2143" w:rsidRDefault="000B2143" w:rsidP="005E5D3A">
            <w:pPr>
              <w:spacing w:before="0" w:after="0"/>
              <w:ind w:left="0"/>
              <w:rPr>
                <w:rFonts w:eastAsia="Gill Sans MT"/>
                <w:szCs w:val="22"/>
              </w:rPr>
            </w:pPr>
            <w:r w:rsidRPr="000B2143">
              <w:rPr>
                <w:rFonts w:eastAsia="Gill Sans MT"/>
                <w:szCs w:val="22"/>
              </w:rPr>
              <w:t xml:space="preserve">Updated to include changes to model Privacy Notices made by DfE </w:t>
            </w:r>
            <w:r>
              <w:rPr>
                <w:rFonts w:eastAsia="Gill Sans MT"/>
                <w:szCs w:val="22"/>
              </w:rPr>
              <w:t>August 2019</w:t>
            </w:r>
          </w:p>
        </w:tc>
        <w:tc>
          <w:tcPr>
            <w:tcW w:w="2367" w:type="dxa"/>
            <w:shd w:val="clear" w:color="auto" w:fill="auto"/>
            <w:vAlign w:val="center"/>
          </w:tcPr>
          <w:p w14:paraId="7961C8FC" w14:textId="77777777" w:rsidR="000B2143" w:rsidRPr="000B2143" w:rsidRDefault="000B2143" w:rsidP="005E5D3A">
            <w:pPr>
              <w:spacing w:before="0" w:after="0"/>
              <w:ind w:left="0"/>
              <w:jc w:val="center"/>
              <w:rPr>
                <w:rFonts w:eastAsia="Gill Sans MT"/>
                <w:szCs w:val="22"/>
              </w:rPr>
            </w:pPr>
            <w:r>
              <w:rPr>
                <w:rFonts w:eastAsia="Gill Sans MT"/>
                <w:szCs w:val="22"/>
              </w:rPr>
              <w:t>August 2019</w:t>
            </w:r>
          </w:p>
        </w:tc>
      </w:tr>
      <w:tr w:rsidR="00297439" w:rsidRPr="000B2143" w14:paraId="7961C901" w14:textId="77777777" w:rsidTr="000C3F7E">
        <w:trPr>
          <w:trHeight w:val="20"/>
        </w:trPr>
        <w:tc>
          <w:tcPr>
            <w:tcW w:w="1404" w:type="dxa"/>
            <w:shd w:val="clear" w:color="auto" w:fill="auto"/>
            <w:vAlign w:val="center"/>
          </w:tcPr>
          <w:p w14:paraId="7961C8FE" w14:textId="77777777" w:rsidR="00297439" w:rsidRPr="003356A3" w:rsidRDefault="00297439" w:rsidP="005E5D3A">
            <w:pPr>
              <w:spacing w:before="0" w:after="0"/>
              <w:ind w:left="0"/>
              <w:jc w:val="center"/>
              <w:rPr>
                <w:rFonts w:eastAsia="Gill Sans MT"/>
                <w:szCs w:val="22"/>
              </w:rPr>
            </w:pPr>
            <w:r w:rsidRPr="003356A3">
              <w:rPr>
                <w:rFonts w:eastAsia="Gill Sans MT"/>
                <w:szCs w:val="22"/>
              </w:rPr>
              <w:t>16</w:t>
            </w:r>
          </w:p>
        </w:tc>
        <w:tc>
          <w:tcPr>
            <w:tcW w:w="6227" w:type="dxa"/>
            <w:shd w:val="clear" w:color="auto" w:fill="auto"/>
            <w:vAlign w:val="center"/>
          </w:tcPr>
          <w:p w14:paraId="7961C8FF" w14:textId="78154081" w:rsidR="00297439" w:rsidRPr="003356A3" w:rsidRDefault="00297439" w:rsidP="00F24BA5">
            <w:pPr>
              <w:spacing w:before="0" w:after="0"/>
              <w:ind w:left="0"/>
              <w:rPr>
                <w:rFonts w:eastAsia="Gill Sans MT"/>
                <w:szCs w:val="22"/>
              </w:rPr>
            </w:pPr>
            <w:r w:rsidRPr="003356A3">
              <w:rPr>
                <w:rFonts w:eastAsia="Gill Sans MT"/>
                <w:szCs w:val="22"/>
              </w:rPr>
              <w:t>Update</w:t>
            </w:r>
            <w:r w:rsidR="005F4575" w:rsidRPr="003356A3">
              <w:rPr>
                <w:rFonts w:eastAsia="Gill Sans MT"/>
                <w:szCs w:val="22"/>
              </w:rPr>
              <w:t>s: Section 10.5 (data t</w:t>
            </w:r>
            <w:r w:rsidR="00F24BA5" w:rsidRPr="003356A3">
              <w:rPr>
                <w:rFonts w:eastAsia="Gill Sans MT"/>
                <w:szCs w:val="22"/>
              </w:rPr>
              <w:t>ransfers from UK to EEA after 31 January 2020</w:t>
            </w:r>
            <w:r w:rsidR="008A2DB5" w:rsidRPr="003356A3">
              <w:rPr>
                <w:rFonts w:eastAsia="Gill Sans MT"/>
                <w:szCs w:val="22"/>
              </w:rPr>
              <w:t>), Updated S9, new S</w:t>
            </w:r>
            <w:r w:rsidR="005F4575" w:rsidRPr="003356A3">
              <w:rPr>
                <w:rFonts w:eastAsia="Gill Sans MT"/>
                <w:szCs w:val="22"/>
              </w:rPr>
              <w:t xml:space="preserve">9.2 &amp; </w:t>
            </w:r>
            <w:r w:rsidR="008A2DB5" w:rsidRPr="003356A3">
              <w:rPr>
                <w:rFonts w:eastAsia="Gill Sans MT"/>
                <w:szCs w:val="22"/>
              </w:rPr>
              <w:t xml:space="preserve">new/updated </w:t>
            </w:r>
            <w:r w:rsidR="005F4575" w:rsidRPr="003356A3">
              <w:rPr>
                <w:rFonts w:eastAsia="Gill Sans MT"/>
                <w:szCs w:val="22"/>
              </w:rPr>
              <w:t>appendices (</w:t>
            </w:r>
            <w:r w:rsidRPr="003356A3">
              <w:rPr>
                <w:rFonts w:eastAsia="Gill Sans MT"/>
                <w:szCs w:val="22"/>
              </w:rPr>
              <w:t>to make more specific reference to Covid-</w:t>
            </w:r>
            <w:r w:rsidR="005F4575" w:rsidRPr="003356A3">
              <w:rPr>
                <w:rFonts w:eastAsia="Gill Sans MT"/>
                <w:szCs w:val="22"/>
              </w:rPr>
              <w:t xml:space="preserve">19 pandemic related use of data, updated </w:t>
            </w:r>
            <w:r w:rsidRPr="003356A3">
              <w:rPr>
                <w:rFonts w:eastAsia="Gill Sans MT"/>
                <w:szCs w:val="22"/>
              </w:rPr>
              <w:t>consent</w:t>
            </w:r>
            <w:r w:rsidR="005F4575" w:rsidRPr="003356A3">
              <w:rPr>
                <w:rFonts w:eastAsia="Gill Sans MT"/>
                <w:szCs w:val="22"/>
              </w:rPr>
              <w:t xml:space="preserve"> form</w:t>
            </w:r>
            <w:r w:rsidR="00932D0D" w:rsidRPr="003356A3">
              <w:rPr>
                <w:rFonts w:eastAsia="Gill Sans MT"/>
                <w:szCs w:val="22"/>
              </w:rPr>
              <w:t xml:space="preserve"> (now named Appendix F</w:t>
            </w:r>
            <w:r w:rsidR="004C41FD" w:rsidRPr="003356A3">
              <w:rPr>
                <w:rFonts w:eastAsia="Gill Sans MT"/>
                <w:szCs w:val="22"/>
              </w:rPr>
              <w:t>)</w:t>
            </w:r>
            <w:r w:rsidRPr="003356A3">
              <w:rPr>
                <w:rFonts w:eastAsia="Gill Sans MT"/>
                <w:szCs w:val="22"/>
              </w:rPr>
              <w:t xml:space="preserve">, </w:t>
            </w:r>
            <w:r w:rsidR="005F4575" w:rsidRPr="003356A3">
              <w:rPr>
                <w:rFonts w:eastAsia="Gill Sans MT"/>
                <w:szCs w:val="22"/>
              </w:rPr>
              <w:t xml:space="preserve">updated </w:t>
            </w:r>
            <w:r w:rsidR="00D33620" w:rsidRPr="003356A3">
              <w:rPr>
                <w:rFonts w:eastAsia="Gill Sans MT"/>
                <w:szCs w:val="22"/>
              </w:rPr>
              <w:t xml:space="preserve">model </w:t>
            </w:r>
            <w:r w:rsidRPr="003356A3">
              <w:rPr>
                <w:rFonts w:eastAsia="Gill Sans MT"/>
                <w:szCs w:val="22"/>
              </w:rPr>
              <w:t>p</w:t>
            </w:r>
            <w:r w:rsidR="00932D0D" w:rsidRPr="003356A3">
              <w:rPr>
                <w:rFonts w:eastAsia="Gill Sans MT"/>
                <w:szCs w:val="22"/>
              </w:rPr>
              <w:t>rivacy notices A</w:t>
            </w:r>
            <w:r w:rsidR="008A2DB5" w:rsidRPr="003356A3">
              <w:rPr>
                <w:rFonts w:eastAsia="Gill Sans MT"/>
                <w:szCs w:val="22"/>
              </w:rPr>
              <w:t xml:space="preserve">ppendices B, </w:t>
            </w:r>
            <w:r w:rsidR="00F24BA5" w:rsidRPr="003356A3">
              <w:rPr>
                <w:rFonts w:eastAsia="Gill Sans MT"/>
                <w:szCs w:val="22"/>
              </w:rPr>
              <w:t xml:space="preserve">C and D &amp; </w:t>
            </w:r>
            <w:r w:rsidR="00932D0D" w:rsidRPr="003356A3">
              <w:rPr>
                <w:rFonts w:eastAsia="Gill Sans MT"/>
                <w:szCs w:val="22"/>
              </w:rPr>
              <w:t>new visitor privacy notice Appendix E, new Appendix G</w:t>
            </w:r>
            <w:r w:rsidR="00F24BA5" w:rsidRPr="003356A3">
              <w:rPr>
                <w:rFonts w:eastAsia="Gill Sans MT"/>
                <w:szCs w:val="22"/>
              </w:rPr>
              <w:t xml:space="preserve"> Visitor Record Form</w:t>
            </w:r>
            <w:r w:rsidR="00932D0D" w:rsidRPr="003356A3">
              <w:rPr>
                <w:rFonts w:eastAsia="Gill Sans MT"/>
                <w:szCs w:val="22"/>
              </w:rPr>
              <w:t xml:space="preserve"> (old Appendix F renamed to H</w:t>
            </w:r>
            <w:r w:rsidR="00F24BA5" w:rsidRPr="003356A3">
              <w:rPr>
                <w:rFonts w:eastAsia="Gill Sans MT"/>
                <w:szCs w:val="22"/>
              </w:rPr>
              <w:t xml:space="preserve"> because it is landscape</w:t>
            </w:r>
            <w:r w:rsidR="00801DBB" w:rsidRPr="003356A3">
              <w:rPr>
                <w:rFonts w:eastAsia="Gill Sans MT"/>
                <w:szCs w:val="22"/>
              </w:rPr>
              <w:t>!</w:t>
            </w:r>
            <w:r w:rsidR="00F24BA5" w:rsidRPr="003356A3">
              <w:rPr>
                <w:rFonts w:eastAsia="Gill Sans MT"/>
                <w:szCs w:val="22"/>
              </w:rPr>
              <w:t>)</w:t>
            </w:r>
            <w:r w:rsidR="004C41FD" w:rsidRPr="003356A3">
              <w:rPr>
                <w:rFonts w:eastAsia="Gill Sans MT"/>
                <w:szCs w:val="22"/>
              </w:rPr>
              <w:t>)</w:t>
            </w:r>
          </w:p>
        </w:tc>
        <w:tc>
          <w:tcPr>
            <w:tcW w:w="2367" w:type="dxa"/>
            <w:shd w:val="clear" w:color="auto" w:fill="auto"/>
            <w:vAlign w:val="center"/>
          </w:tcPr>
          <w:p w14:paraId="7961C900" w14:textId="77777777" w:rsidR="00297439" w:rsidRPr="003356A3" w:rsidRDefault="00715A9C" w:rsidP="005E5D3A">
            <w:pPr>
              <w:spacing w:before="0" w:after="0"/>
              <w:ind w:left="0"/>
              <w:jc w:val="center"/>
              <w:rPr>
                <w:rFonts w:eastAsia="Gill Sans MT"/>
                <w:szCs w:val="22"/>
              </w:rPr>
            </w:pPr>
            <w:r w:rsidRPr="003356A3">
              <w:rPr>
                <w:rFonts w:eastAsia="Gill Sans MT"/>
                <w:szCs w:val="22"/>
              </w:rPr>
              <w:t>September 2020</w:t>
            </w:r>
          </w:p>
        </w:tc>
      </w:tr>
      <w:tr w:rsidR="003356A3" w:rsidRPr="00892C36" w14:paraId="237EE999" w14:textId="77777777" w:rsidTr="003356A3">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60ED1C6" w14:textId="1690B294" w:rsidR="003356A3" w:rsidRPr="003356A3" w:rsidRDefault="003356A3" w:rsidP="003356A3">
            <w:pPr>
              <w:spacing w:before="0" w:after="0"/>
              <w:ind w:left="0"/>
              <w:jc w:val="center"/>
              <w:rPr>
                <w:rFonts w:eastAsia="Gill Sans MT"/>
                <w:szCs w:val="22"/>
              </w:rPr>
            </w:pPr>
            <w:r>
              <w:rPr>
                <w:rFonts w:eastAsia="Gill Sans MT"/>
                <w:szCs w:val="22"/>
              </w:rPr>
              <w:t>17</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14:paraId="61928C18" w14:textId="77777777" w:rsidR="003356A3" w:rsidRPr="003356A3" w:rsidRDefault="003356A3" w:rsidP="003356A3">
            <w:pPr>
              <w:spacing w:before="0" w:after="0"/>
              <w:ind w:left="0"/>
              <w:rPr>
                <w:rFonts w:eastAsia="Gill Sans MT"/>
                <w:szCs w:val="22"/>
              </w:rPr>
            </w:pPr>
            <w:r w:rsidRPr="003356A3">
              <w:rPr>
                <w:rFonts w:eastAsia="Gill Sans MT"/>
                <w:szCs w:val="22"/>
              </w:rPr>
              <w:t>Updated review sheet. New link to updated Visitor Privacy Notice Poster. Significant updates to terminology reference the Surveillance Camera Code of Practice and Procedures which replaced the CCTV Code (and Procedures). Removed all appendices that are forms or stand alone guides for ease of updating, use, and distribution.  Added more references to signpost staff to specific other policies for more technical or detailed guidance on privacy, data protection, and what to do e.g., to the Online safety Policy for remote education requirements.  Added more links to guidance staff can rely on.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E155587" w14:textId="77777777" w:rsidR="003356A3" w:rsidRPr="003356A3" w:rsidRDefault="003356A3" w:rsidP="003356A3">
            <w:pPr>
              <w:spacing w:before="0" w:after="0"/>
              <w:ind w:left="0"/>
              <w:jc w:val="center"/>
              <w:rPr>
                <w:rFonts w:eastAsia="Gill Sans MT"/>
                <w:szCs w:val="22"/>
              </w:rPr>
            </w:pPr>
            <w:r w:rsidRPr="003356A3">
              <w:rPr>
                <w:rFonts w:eastAsia="Gill Sans MT"/>
                <w:szCs w:val="22"/>
              </w:rPr>
              <w:t>September 2022</w:t>
            </w:r>
          </w:p>
        </w:tc>
      </w:tr>
      <w:tr w:rsidR="00157879" w:rsidRPr="00892C36" w14:paraId="0CF22E1E" w14:textId="77777777" w:rsidTr="003356A3">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8258943" w14:textId="60248EA3" w:rsidR="00157879" w:rsidRDefault="00157879" w:rsidP="003356A3">
            <w:pPr>
              <w:spacing w:before="0" w:after="0"/>
              <w:ind w:left="0"/>
              <w:jc w:val="center"/>
              <w:rPr>
                <w:rFonts w:eastAsia="Gill Sans MT"/>
                <w:szCs w:val="22"/>
              </w:rPr>
            </w:pPr>
            <w:r>
              <w:rPr>
                <w:rFonts w:eastAsia="Gill Sans MT"/>
                <w:szCs w:val="22"/>
              </w:rPr>
              <w:lastRenderedPageBreak/>
              <w:t>18</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14:paraId="430FA4FC" w14:textId="72425AE4" w:rsidR="00157879" w:rsidRPr="003356A3" w:rsidRDefault="001300CD" w:rsidP="003356A3">
            <w:pPr>
              <w:spacing w:before="0" w:after="0"/>
              <w:ind w:left="0"/>
              <w:rPr>
                <w:rFonts w:eastAsia="Gill Sans MT"/>
                <w:szCs w:val="22"/>
              </w:rPr>
            </w:pPr>
            <w:bookmarkStart w:id="0" w:name="_Hlk142497181"/>
            <w:r>
              <w:rPr>
                <w:rFonts w:eastAsia="Gill Sans MT"/>
                <w:sz w:val="20"/>
              </w:rPr>
              <w:t>U</w:t>
            </w:r>
            <w:r w:rsidR="00157879" w:rsidRPr="00157879">
              <w:rPr>
                <w:rFonts w:eastAsia="Gill Sans MT"/>
                <w:sz w:val="20"/>
              </w:rPr>
              <w:t xml:space="preserve">pdate to data retention and destruction (recent court rulings). Links updated to the new KAHub; new unitary authorities, and other resources. Example added to clarify when public bodies can rely on legitimate interests to process personal data. Clarifications on parents etc. taking photos. New referral to the (KAHSC model) Online Safety Policy for information about webcam use. </w:t>
            </w:r>
            <w:bookmarkEnd w:id="0"/>
            <w:r w:rsidR="00157879" w:rsidRPr="00157879">
              <w:rPr>
                <w:rFonts w:eastAsia="Gill Sans MT"/>
                <w:sz w:val="20"/>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A3922A0" w14:textId="58A8D5F2" w:rsidR="00157879" w:rsidRPr="003356A3" w:rsidRDefault="00157879" w:rsidP="003356A3">
            <w:pPr>
              <w:spacing w:before="0" w:after="0"/>
              <w:ind w:left="0"/>
              <w:jc w:val="center"/>
              <w:rPr>
                <w:rFonts w:eastAsia="Gill Sans MT"/>
                <w:szCs w:val="22"/>
              </w:rPr>
            </w:pPr>
            <w:r w:rsidRPr="00157879">
              <w:rPr>
                <w:rFonts w:eastAsia="Gill Sans MT"/>
                <w:sz w:val="20"/>
              </w:rPr>
              <w:t>September 2023</w:t>
            </w:r>
          </w:p>
        </w:tc>
      </w:tr>
    </w:tbl>
    <w:p w14:paraId="7961C902" w14:textId="77777777" w:rsidR="007D58CC" w:rsidRPr="000B2143" w:rsidRDefault="007D58CC" w:rsidP="005E5D3A">
      <w:pPr>
        <w:spacing w:before="0" w:after="0"/>
        <w:ind w:left="0"/>
        <w:rPr>
          <w:rFonts w:eastAsia="Calibri"/>
          <w:szCs w:val="22"/>
        </w:rPr>
      </w:pPr>
    </w:p>
    <w:p w14:paraId="7961C903" w14:textId="77777777" w:rsidR="007D58CC" w:rsidRPr="000B2143" w:rsidRDefault="007D58CC" w:rsidP="005E5D3A">
      <w:pPr>
        <w:spacing w:before="0" w:after="0"/>
        <w:ind w:left="0"/>
        <w:rPr>
          <w:b/>
          <w:szCs w:val="24"/>
        </w:rPr>
      </w:pPr>
    </w:p>
    <w:p w14:paraId="7961C904" w14:textId="77777777" w:rsidR="00DB5882" w:rsidRPr="000B2143" w:rsidRDefault="00DB5882" w:rsidP="005E5D3A">
      <w:pPr>
        <w:spacing w:after="200" w:line="276" w:lineRule="auto"/>
        <w:ind w:left="0"/>
        <w:rPr>
          <w:rFonts w:eastAsia="Calibri"/>
          <w:szCs w:val="22"/>
          <w:lang w:eastAsia="en-GB"/>
        </w:rPr>
        <w:sectPr w:rsidR="00DB5882" w:rsidRPr="000B2143" w:rsidSect="005F5863">
          <w:headerReference w:type="default" r:id="rId15"/>
          <w:footerReference w:type="default" r:id="rId16"/>
          <w:headerReference w:type="first" r:id="rId17"/>
          <w:footerReference w:type="first" r:id="rId18"/>
          <w:pgSz w:w="11906" w:h="16838"/>
          <w:pgMar w:top="680" w:right="851" w:bottom="680" w:left="851" w:header="567" w:footer="567" w:gutter="0"/>
          <w:cols w:space="708"/>
          <w:titlePg/>
          <w:docGrid w:linePitch="360"/>
        </w:sectPr>
      </w:pPr>
    </w:p>
    <w:p w14:paraId="7961C905" w14:textId="77777777" w:rsidR="007417EF" w:rsidRPr="000B2143" w:rsidRDefault="007417EF" w:rsidP="005E5D3A">
      <w:pPr>
        <w:spacing w:after="240"/>
        <w:ind w:left="0"/>
        <w:jc w:val="both"/>
        <w:rPr>
          <w:b/>
          <w:color w:val="1F497D"/>
          <w:sz w:val="32"/>
          <w:szCs w:val="32"/>
        </w:rPr>
      </w:pPr>
      <w:r w:rsidRPr="000B2143">
        <w:rPr>
          <w:b/>
          <w:color w:val="1F497D"/>
          <w:sz w:val="32"/>
          <w:szCs w:val="32"/>
        </w:rPr>
        <w:lastRenderedPageBreak/>
        <w:t>Contents</w:t>
      </w:r>
    </w:p>
    <w:p w14:paraId="6E0FF173" w14:textId="17E22C29" w:rsidR="00E917D5" w:rsidRDefault="00F23C8F" w:rsidP="00E917D5">
      <w:pPr>
        <w:pStyle w:val="TOC1"/>
        <w:tabs>
          <w:tab w:val="clear" w:pos="9639"/>
          <w:tab w:val="right" w:leader="dot" w:pos="10204"/>
        </w:tabs>
        <w:rPr>
          <w:rFonts w:asciiTheme="minorHAnsi" w:eastAsiaTheme="minorEastAsia" w:hAnsiTheme="minorHAnsi" w:cstheme="minorBidi"/>
          <w:noProof/>
          <w:szCs w:val="22"/>
          <w:lang w:eastAsia="en-GB"/>
        </w:rPr>
      </w:pPr>
      <w:r w:rsidRPr="000B2143">
        <w:fldChar w:fldCharType="begin"/>
      </w:r>
      <w:r w:rsidRPr="000B2143">
        <w:instrText xml:space="preserve"> TOC \o "1-4" \h \z \u </w:instrText>
      </w:r>
      <w:r w:rsidRPr="000B2143">
        <w:fldChar w:fldCharType="separate"/>
      </w:r>
      <w:hyperlink w:anchor="_Toc49267425" w:history="1">
        <w:r w:rsidR="00E917D5" w:rsidRPr="006E0460">
          <w:rPr>
            <w:rStyle w:val="Hyperlink"/>
            <w:noProof/>
          </w:rPr>
          <w:t>1.</w:t>
        </w:r>
        <w:r w:rsidR="00E917D5">
          <w:rPr>
            <w:rFonts w:asciiTheme="minorHAnsi" w:eastAsiaTheme="minorEastAsia" w:hAnsiTheme="minorHAnsi" w:cstheme="minorBidi"/>
            <w:noProof/>
            <w:szCs w:val="22"/>
            <w:lang w:eastAsia="en-GB"/>
          </w:rPr>
          <w:tab/>
        </w:r>
        <w:r w:rsidR="00E917D5" w:rsidRPr="006E0460">
          <w:rPr>
            <w:rStyle w:val="Hyperlink"/>
            <w:noProof/>
          </w:rPr>
          <w:t>Introduction</w:t>
        </w:r>
        <w:r w:rsidR="00E917D5">
          <w:rPr>
            <w:noProof/>
            <w:webHidden/>
          </w:rPr>
          <w:tab/>
        </w:r>
        <w:r w:rsidR="00E917D5">
          <w:rPr>
            <w:noProof/>
            <w:webHidden/>
          </w:rPr>
          <w:fldChar w:fldCharType="begin"/>
        </w:r>
        <w:r w:rsidR="00E917D5">
          <w:rPr>
            <w:noProof/>
            <w:webHidden/>
          </w:rPr>
          <w:instrText xml:space="preserve"> PAGEREF _Toc49267425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74AEB126" w14:textId="4D64630D"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6" w:history="1">
        <w:r w:rsidR="00E917D5" w:rsidRPr="006E0460">
          <w:rPr>
            <w:rStyle w:val="Hyperlink"/>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purpose</w:t>
        </w:r>
        <w:r w:rsidR="00E917D5">
          <w:rPr>
            <w:noProof/>
            <w:webHidden/>
          </w:rPr>
          <w:tab/>
        </w:r>
        <w:r w:rsidR="00E917D5">
          <w:rPr>
            <w:noProof/>
            <w:webHidden/>
          </w:rPr>
          <w:fldChar w:fldCharType="begin"/>
        </w:r>
        <w:r w:rsidR="00E917D5">
          <w:rPr>
            <w:noProof/>
            <w:webHidden/>
          </w:rPr>
          <w:instrText xml:space="preserve"> PAGEREF _Toc49267426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6CCF000E" w14:textId="621D412D"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7" w:history="1">
        <w:r w:rsidR="00E917D5" w:rsidRPr="006E0460">
          <w:rPr>
            <w:rStyle w:val="Hyperlink"/>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scope and definitions</w:t>
        </w:r>
        <w:r w:rsidR="00E917D5">
          <w:rPr>
            <w:noProof/>
            <w:webHidden/>
          </w:rPr>
          <w:tab/>
        </w:r>
        <w:r w:rsidR="00E917D5">
          <w:rPr>
            <w:noProof/>
            <w:webHidden/>
          </w:rPr>
          <w:fldChar w:fldCharType="begin"/>
        </w:r>
        <w:r w:rsidR="00E917D5">
          <w:rPr>
            <w:noProof/>
            <w:webHidden/>
          </w:rPr>
          <w:instrText xml:space="preserve"> PAGEREF _Toc49267427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5C41FFA9" w14:textId="7FD8E901"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8" w:history="1">
        <w:r w:rsidR="00E917D5" w:rsidRPr="006E0460">
          <w:rPr>
            <w:rStyle w:val="Hyperlink"/>
            <w:noProof/>
            <w:lang w:eastAsia="en-GB"/>
          </w:rPr>
          <w:t>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Roles and Responsibilities</w:t>
        </w:r>
        <w:r w:rsidR="00E917D5">
          <w:rPr>
            <w:noProof/>
            <w:webHidden/>
          </w:rPr>
          <w:tab/>
        </w:r>
        <w:r w:rsidR="00E917D5">
          <w:rPr>
            <w:noProof/>
            <w:webHidden/>
          </w:rPr>
          <w:fldChar w:fldCharType="begin"/>
        </w:r>
        <w:r w:rsidR="00E917D5">
          <w:rPr>
            <w:noProof/>
            <w:webHidden/>
          </w:rPr>
          <w:instrText xml:space="preserve"> PAGEREF _Toc49267428 \h </w:instrText>
        </w:r>
        <w:r w:rsidR="00E917D5">
          <w:rPr>
            <w:noProof/>
            <w:webHidden/>
          </w:rPr>
        </w:r>
        <w:r w:rsidR="00E917D5">
          <w:rPr>
            <w:noProof/>
            <w:webHidden/>
          </w:rPr>
          <w:fldChar w:fldCharType="separate"/>
        </w:r>
        <w:r w:rsidR="001B72B4">
          <w:rPr>
            <w:noProof/>
            <w:webHidden/>
          </w:rPr>
          <w:t>2</w:t>
        </w:r>
        <w:r w:rsidR="00E917D5">
          <w:rPr>
            <w:noProof/>
            <w:webHidden/>
          </w:rPr>
          <w:fldChar w:fldCharType="end"/>
        </w:r>
      </w:hyperlink>
    </w:p>
    <w:p w14:paraId="6AF9E9DB" w14:textId="3E48F25A"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9" w:history="1">
        <w:r w:rsidR="00E917D5" w:rsidRPr="006E0460">
          <w:rPr>
            <w:rStyle w:val="Hyperlink"/>
            <w:noProof/>
            <w:lang w:eastAsia="en-GB"/>
          </w:rPr>
          <w:t>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Data Protection Principles</w:t>
        </w:r>
        <w:r w:rsidR="00E917D5">
          <w:rPr>
            <w:noProof/>
            <w:webHidden/>
          </w:rPr>
          <w:tab/>
        </w:r>
        <w:r w:rsidR="00E917D5">
          <w:rPr>
            <w:noProof/>
            <w:webHidden/>
          </w:rPr>
          <w:fldChar w:fldCharType="begin"/>
        </w:r>
        <w:r w:rsidR="00E917D5">
          <w:rPr>
            <w:noProof/>
            <w:webHidden/>
          </w:rPr>
          <w:instrText xml:space="preserve"> PAGEREF _Toc49267429 \h </w:instrText>
        </w:r>
        <w:r w:rsidR="00E917D5">
          <w:rPr>
            <w:noProof/>
            <w:webHidden/>
          </w:rPr>
        </w:r>
        <w:r w:rsidR="00E917D5">
          <w:rPr>
            <w:noProof/>
            <w:webHidden/>
          </w:rPr>
          <w:fldChar w:fldCharType="separate"/>
        </w:r>
        <w:r w:rsidR="001B72B4">
          <w:rPr>
            <w:noProof/>
            <w:webHidden/>
          </w:rPr>
          <w:t>3</w:t>
        </w:r>
        <w:r w:rsidR="00E917D5">
          <w:rPr>
            <w:noProof/>
            <w:webHidden/>
          </w:rPr>
          <w:fldChar w:fldCharType="end"/>
        </w:r>
      </w:hyperlink>
    </w:p>
    <w:p w14:paraId="108D733E" w14:textId="2CA8B678"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0" w:history="1">
        <w:r w:rsidR="00E917D5" w:rsidRPr="006E0460">
          <w:rPr>
            <w:rStyle w:val="Hyperlink"/>
            <w:noProof/>
            <w:lang w:eastAsia="en-GB"/>
          </w:rPr>
          <w:t>3.1.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personal data</w:t>
        </w:r>
        <w:r w:rsidR="00E917D5">
          <w:rPr>
            <w:noProof/>
            <w:webHidden/>
          </w:rPr>
          <w:tab/>
        </w:r>
        <w:r w:rsidR="00E917D5">
          <w:rPr>
            <w:noProof/>
            <w:webHidden/>
          </w:rPr>
          <w:fldChar w:fldCharType="begin"/>
        </w:r>
        <w:r w:rsidR="00E917D5">
          <w:rPr>
            <w:noProof/>
            <w:webHidden/>
          </w:rPr>
          <w:instrText xml:space="preserve"> PAGEREF _Toc49267430 \h </w:instrText>
        </w:r>
        <w:r w:rsidR="00E917D5">
          <w:rPr>
            <w:noProof/>
            <w:webHidden/>
          </w:rPr>
        </w:r>
        <w:r w:rsidR="00E917D5">
          <w:rPr>
            <w:noProof/>
            <w:webHidden/>
          </w:rPr>
          <w:fldChar w:fldCharType="separate"/>
        </w:r>
        <w:r w:rsidR="001B72B4">
          <w:rPr>
            <w:noProof/>
            <w:webHidden/>
          </w:rPr>
          <w:t>4</w:t>
        </w:r>
        <w:r w:rsidR="00E917D5">
          <w:rPr>
            <w:noProof/>
            <w:webHidden/>
          </w:rPr>
          <w:fldChar w:fldCharType="end"/>
        </w:r>
      </w:hyperlink>
    </w:p>
    <w:p w14:paraId="1D8ACE98" w14:textId="6EFDBAF0"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1" w:history="1">
        <w:r w:rsidR="00E917D5" w:rsidRPr="006E0460">
          <w:rPr>
            <w:rStyle w:val="Hyperlink"/>
            <w:noProof/>
            <w:lang w:eastAsia="en-GB"/>
          </w:rPr>
          <w:t>3.2.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special categories of data</w:t>
        </w:r>
        <w:r w:rsidR="00E917D5">
          <w:rPr>
            <w:noProof/>
            <w:webHidden/>
          </w:rPr>
          <w:tab/>
        </w:r>
        <w:r w:rsidR="00E917D5">
          <w:rPr>
            <w:noProof/>
            <w:webHidden/>
          </w:rPr>
          <w:fldChar w:fldCharType="begin"/>
        </w:r>
        <w:r w:rsidR="00E917D5">
          <w:rPr>
            <w:noProof/>
            <w:webHidden/>
          </w:rPr>
          <w:instrText xml:space="preserve"> PAGEREF _Toc49267431 \h </w:instrText>
        </w:r>
        <w:r w:rsidR="00E917D5">
          <w:rPr>
            <w:noProof/>
            <w:webHidden/>
          </w:rPr>
        </w:r>
        <w:r w:rsidR="00E917D5">
          <w:rPr>
            <w:noProof/>
            <w:webHidden/>
          </w:rPr>
          <w:fldChar w:fldCharType="separate"/>
        </w:r>
        <w:r w:rsidR="001B72B4">
          <w:rPr>
            <w:noProof/>
            <w:webHidden/>
          </w:rPr>
          <w:t>5</w:t>
        </w:r>
        <w:r w:rsidR="00E917D5">
          <w:rPr>
            <w:noProof/>
            <w:webHidden/>
          </w:rPr>
          <w:fldChar w:fldCharType="end"/>
        </w:r>
      </w:hyperlink>
    </w:p>
    <w:p w14:paraId="7124521E" w14:textId="7B5852D5"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2" w:history="1">
        <w:r w:rsidR="00E917D5" w:rsidRPr="006E0460">
          <w:rPr>
            <w:rStyle w:val="Hyperlink"/>
            <w:noProof/>
            <w:lang w:eastAsia="en-GB"/>
          </w:rPr>
          <w:t>3.3.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Deciding which condition to rely on</w:t>
        </w:r>
        <w:r w:rsidR="00E917D5">
          <w:rPr>
            <w:noProof/>
            <w:webHidden/>
          </w:rPr>
          <w:tab/>
        </w:r>
        <w:r w:rsidR="00E917D5">
          <w:rPr>
            <w:noProof/>
            <w:webHidden/>
          </w:rPr>
          <w:fldChar w:fldCharType="begin"/>
        </w:r>
        <w:r w:rsidR="00E917D5">
          <w:rPr>
            <w:noProof/>
            <w:webHidden/>
          </w:rPr>
          <w:instrText xml:space="preserve"> PAGEREF _Toc49267432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196F2BE2" w14:textId="5E531CCE"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3" w:history="1">
        <w:r w:rsidR="00E917D5" w:rsidRPr="006E0460">
          <w:rPr>
            <w:rStyle w:val="Hyperlink"/>
            <w:noProof/>
            <w:lang w:eastAsia="en-GB"/>
          </w:rPr>
          <w:t>3.4.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Privacy Notices</w:t>
        </w:r>
        <w:r w:rsidR="00E917D5">
          <w:rPr>
            <w:noProof/>
            <w:webHidden/>
          </w:rPr>
          <w:tab/>
        </w:r>
        <w:r w:rsidR="00E917D5">
          <w:rPr>
            <w:noProof/>
            <w:webHidden/>
          </w:rPr>
          <w:fldChar w:fldCharType="begin"/>
        </w:r>
        <w:r w:rsidR="00E917D5">
          <w:rPr>
            <w:noProof/>
            <w:webHidden/>
          </w:rPr>
          <w:instrText xml:space="preserve"> PAGEREF _Toc49267433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58F32EA1" w14:textId="492E1106"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34" w:history="1">
        <w:r w:rsidR="00E917D5" w:rsidRPr="006E0460">
          <w:rPr>
            <w:rStyle w:val="Hyperlink"/>
            <w:noProof/>
            <w:lang w:eastAsia="en-GB"/>
          </w:rPr>
          <w:t>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Individuals’ rights and how we protect them</w:t>
        </w:r>
        <w:r w:rsidR="00E917D5">
          <w:rPr>
            <w:noProof/>
            <w:webHidden/>
          </w:rPr>
          <w:tab/>
        </w:r>
        <w:r w:rsidR="00E917D5">
          <w:rPr>
            <w:noProof/>
            <w:webHidden/>
          </w:rPr>
          <w:fldChar w:fldCharType="begin"/>
        </w:r>
        <w:r w:rsidR="00E917D5">
          <w:rPr>
            <w:noProof/>
            <w:webHidden/>
          </w:rPr>
          <w:instrText xml:space="preserve"> PAGEREF _Toc49267434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0450B2CE" w14:textId="2138FF7F"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5" w:history="1">
        <w:r w:rsidR="00E917D5" w:rsidRPr="006E0460">
          <w:rPr>
            <w:rStyle w:val="Hyperlink"/>
            <w:noProof/>
            <w:lang w:eastAsia="en-GB"/>
          </w:rPr>
          <w:t>4.1.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be informed about the collection and use of their personal data</w:t>
        </w:r>
        <w:r w:rsidR="00E917D5">
          <w:rPr>
            <w:noProof/>
            <w:webHidden/>
          </w:rPr>
          <w:tab/>
        </w:r>
        <w:r w:rsidR="00E917D5">
          <w:rPr>
            <w:noProof/>
            <w:webHidden/>
          </w:rPr>
          <w:fldChar w:fldCharType="begin"/>
        </w:r>
        <w:r w:rsidR="00E917D5">
          <w:rPr>
            <w:noProof/>
            <w:webHidden/>
          </w:rPr>
          <w:instrText xml:space="preserve"> PAGEREF _Toc49267435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6E833EC" w14:textId="1B5E65EF"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6" w:history="1">
        <w:r w:rsidR="00E917D5" w:rsidRPr="006E0460">
          <w:rPr>
            <w:rStyle w:val="Hyperlink"/>
            <w:noProof/>
            <w:lang w:eastAsia="en-GB"/>
          </w:rPr>
          <w:t>4.2.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of access to their personal data and relevant supplementary information</w:t>
        </w:r>
        <w:r w:rsidR="00E917D5">
          <w:rPr>
            <w:noProof/>
            <w:webHidden/>
          </w:rPr>
          <w:tab/>
        </w:r>
        <w:r w:rsidR="00E917D5">
          <w:rPr>
            <w:noProof/>
            <w:webHidden/>
          </w:rPr>
          <w:fldChar w:fldCharType="begin"/>
        </w:r>
        <w:r w:rsidR="00E917D5">
          <w:rPr>
            <w:noProof/>
            <w:webHidden/>
          </w:rPr>
          <w:instrText xml:space="preserve"> PAGEREF _Toc49267436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351CA938" w14:textId="3CC445AE"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7" w:history="1">
        <w:r w:rsidR="00E917D5" w:rsidRPr="006E0460">
          <w:rPr>
            <w:rStyle w:val="Hyperlink"/>
            <w:noProof/>
            <w:lang w:eastAsia="en-GB"/>
          </w:rPr>
          <w:t>4.3.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rectification if the information held is inaccurate or incomplete</w:t>
        </w:r>
        <w:r w:rsidR="00E917D5">
          <w:rPr>
            <w:noProof/>
            <w:webHidden/>
          </w:rPr>
          <w:tab/>
        </w:r>
        <w:r w:rsidR="00E917D5">
          <w:rPr>
            <w:noProof/>
            <w:webHidden/>
          </w:rPr>
          <w:fldChar w:fldCharType="begin"/>
        </w:r>
        <w:r w:rsidR="00E917D5">
          <w:rPr>
            <w:noProof/>
            <w:webHidden/>
          </w:rPr>
          <w:instrText xml:space="preserve"> PAGEREF _Toc49267437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794A3EF" w14:textId="59579447"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8" w:history="1">
        <w:r w:rsidR="00E917D5" w:rsidRPr="006E0460">
          <w:rPr>
            <w:rStyle w:val="Hyperlink"/>
            <w:noProof/>
            <w:lang w:eastAsia="en-GB"/>
          </w:rPr>
          <w:t>4.4.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erasure of personal data</w:t>
        </w:r>
        <w:r w:rsidR="00E917D5">
          <w:rPr>
            <w:noProof/>
            <w:webHidden/>
          </w:rPr>
          <w:tab/>
        </w:r>
        <w:r w:rsidR="00E917D5">
          <w:rPr>
            <w:noProof/>
            <w:webHidden/>
          </w:rPr>
          <w:fldChar w:fldCharType="begin"/>
        </w:r>
        <w:r w:rsidR="00E917D5">
          <w:rPr>
            <w:noProof/>
            <w:webHidden/>
          </w:rPr>
          <w:instrText xml:space="preserve"> PAGEREF _Toc49267438 \h </w:instrText>
        </w:r>
        <w:r w:rsidR="00E917D5">
          <w:rPr>
            <w:noProof/>
            <w:webHidden/>
          </w:rPr>
        </w:r>
        <w:r w:rsidR="00E917D5">
          <w:rPr>
            <w:noProof/>
            <w:webHidden/>
          </w:rPr>
          <w:fldChar w:fldCharType="separate"/>
        </w:r>
        <w:r w:rsidR="001B72B4">
          <w:rPr>
            <w:noProof/>
            <w:webHidden/>
          </w:rPr>
          <w:t>8</w:t>
        </w:r>
        <w:r w:rsidR="00E917D5">
          <w:rPr>
            <w:noProof/>
            <w:webHidden/>
          </w:rPr>
          <w:fldChar w:fldCharType="end"/>
        </w:r>
      </w:hyperlink>
    </w:p>
    <w:p w14:paraId="0C61D275" w14:textId="2CD1EC87"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9" w:history="1">
        <w:r w:rsidR="00E917D5" w:rsidRPr="006E0460">
          <w:rPr>
            <w:rStyle w:val="Hyperlink"/>
            <w:noProof/>
            <w:lang w:eastAsia="en-GB"/>
          </w:rPr>
          <w:t>4.5.</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restrict the processing of personal data</w:t>
        </w:r>
        <w:r w:rsidR="00E917D5">
          <w:rPr>
            <w:noProof/>
            <w:webHidden/>
          </w:rPr>
          <w:tab/>
        </w:r>
        <w:r w:rsidR="00E917D5">
          <w:rPr>
            <w:noProof/>
            <w:webHidden/>
          </w:rPr>
          <w:fldChar w:fldCharType="begin"/>
        </w:r>
        <w:r w:rsidR="00E917D5">
          <w:rPr>
            <w:noProof/>
            <w:webHidden/>
          </w:rPr>
          <w:instrText xml:space="preserve"> PAGEREF _Toc49267439 \h </w:instrText>
        </w:r>
        <w:r w:rsidR="00E917D5">
          <w:rPr>
            <w:noProof/>
            <w:webHidden/>
          </w:rPr>
        </w:r>
        <w:r w:rsidR="00E917D5">
          <w:rPr>
            <w:noProof/>
            <w:webHidden/>
          </w:rPr>
          <w:fldChar w:fldCharType="separate"/>
        </w:r>
        <w:r w:rsidR="001B72B4">
          <w:rPr>
            <w:noProof/>
            <w:webHidden/>
          </w:rPr>
          <w:t>9</w:t>
        </w:r>
        <w:r w:rsidR="00E917D5">
          <w:rPr>
            <w:noProof/>
            <w:webHidden/>
          </w:rPr>
          <w:fldChar w:fldCharType="end"/>
        </w:r>
      </w:hyperlink>
    </w:p>
    <w:p w14:paraId="1FD382AF" w14:textId="1EDA640B"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0" w:history="1">
        <w:r w:rsidR="00E917D5" w:rsidRPr="006E0460">
          <w:rPr>
            <w:rStyle w:val="Hyperlink"/>
            <w:noProof/>
            <w:lang w:eastAsia="en-GB"/>
          </w:rPr>
          <w:t>4.6.</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data portability</w:t>
        </w:r>
        <w:r w:rsidR="00E917D5">
          <w:rPr>
            <w:noProof/>
            <w:webHidden/>
          </w:rPr>
          <w:tab/>
        </w:r>
        <w:r w:rsidR="00E917D5">
          <w:rPr>
            <w:noProof/>
            <w:webHidden/>
          </w:rPr>
          <w:fldChar w:fldCharType="begin"/>
        </w:r>
        <w:r w:rsidR="00E917D5">
          <w:rPr>
            <w:noProof/>
            <w:webHidden/>
          </w:rPr>
          <w:instrText xml:space="preserve"> PAGEREF _Toc49267440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1049458D" w14:textId="24E88953"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1" w:history="1">
        <w:r w:rsidR="00E917D5" w:rsidRPr="006E0460">
          <w:rPr>
            <w:rStyle w:val="Hyperlink"/>
            <w:noProof/>
            <w:lang w:eastAsia="en-GB"/>
          </w:rPr>
          <w:t>4.7.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processing</w:t>
        </w:r>
        <w:r w:rsidR="00E917D5">
          <w:rPr>
            <w:noProof/>
            <w:webHidden/>
          </w:rPr>
          <w:tab/>
        </w:r>
        <w:r w:rsidR="00E917D5">
          <w:rPr>
            <w:noProof/>
            <w:webHidden/>
          </w:rPr>
          <w:fldChar w:fldCharType="begin"/>
        </w:r>
        <w:r w:rsidR="00E917D5">
          <w:rPr>
            <w:noProof/>
            <w:webHidden/>
          </w:rPr>
          <w:instrText xml:space="preserve"> PAGEREF _Toc49267441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65FDDAC2" w14:textId="10FFAE52"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2" w:history="1">
        <w:r w:rsidR="00E917D5" w:rsidRPr="006E0460">
          <w:rPr>
            <w:rStyle w:val="Hyperlink"/>
            <w:noProof/>
            <w:lang w:eastAsia="en-GB"/>
          </w:rPr>
          <w:t>4.8.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automated decision making and profiling</w:t>
        </w:r>
        <w:r w:rsidR="00E917D5">
          <w:rPr>
            <w:noProof/>
            <w:webHidden/>
          </w:rPr>
          <w:tab/>
        </w:r>
        <w:r w:rsidR="00E917D5">
          <w:rPr>
            <w:noProof/>
            <w:webHidden/>
          </w:rPr>
          <w:fldChar w:fldCharType="begin"/>
        </w:r>
        <w:r w:rsidR="00E917D5">
          <w:rPr>
            <w:noProof/>
            <w:webHidden/>
          </w:rPr>
          <w:instrText xml:space="preserve"> PAGEREF _Toc49267442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6BE2894" w14:textId="1A38C37C"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3" w:history="1">
        <w:r w:rsidR="00E917D5" w:rsidRPr="006E0460">
          <w:rPr>
            <w:rStyle w:val="Hyperlink"/>
            <w:noProof/>
          </w:rPr>
          <w:t>5.</w:t>
        </w:r>
        <w:r w:rsidR="00E917D5">
          <w:rPr>
            <w:rFonts w:asciiTheme="minorHAnsi" w:eastAsiaTheme="minorEastAsia" w:hAnsiTheme="minorHAnsi" w:cstheme="minorBidi"/>
            <w:noProof/>
            <w:szCs w:val="22"/>
            <w:lang w:eastAsia="en-GB"/>
          </w:rPr>
          <w:tab/>
        </w:r>
        <w:r w:rsidR="00E917D5" w:rsidRPr="006E0460">
          <w:rPr>
            <w:rStyle w:val="Hyperlink"/>
            <w:noProof/>
          </w:rPr>
          <w:t>Subject Access Requests</w:t>
        </w:r>
        <w:r w:rsidR="00E917D5">
          <w:rPr>
            <w:noProof/>
            <w:webHidden/>
          </w:rPr>
          <w:tab/>
        </w:r>
        <w:r w:rsidR="00E917D5">
          <w:rPr>
            <w:noProof/>
            <w:webHidden/>
          </w:rPr>
          <w:fldChar w:fldCharType="begin"/>
        </w:r>
        <w:r w:rsidR="00E917D5">
          <w:rPr>
            <w:noProof/>
            <w:webHidden/>
          </w:rPr>
          <w:instrText xml:space="preserve"> PAGEREF _Toc49267443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827A961" w14:textId="18AA2757"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4" w:history="1">
        <w:r w:rsidR="00E917D5" w:rsidRPr="006E0460">
          <w:rPr>
            <w:rStyle w:val="Hyperlink"/>
            <w:noProof/>
          </w:rPr>
          <w:t>6.</w:t>
        </w:r>
        <w:r w:rsidR="00E917D5">
          <w:rPr>
            <w:rFonts w:asciiTheme="minorHAnsi" w:eastAsiaTheme="minorEastAsia" w:hAnsiTheme="minorHAnsi" w:cstheme="minorBidi"/>
            <w:noProof/>
            <w:szCs w:val="22"/>
            <w:lang w:eastAsia="en-GB"/>
          </w:rPr>
          <w:tab/>
        </w:r>
        <w:r w:rsidR="00E917D5" w:rsidRPr="006E0460">
          <w:rPr>
            <w:rStyle w:val="Hyperlink"/>
            <w:noProof/>
          </w:rPr>
          <w:t>Data Protection and Privacy by Design</w:t>
        </w:r>
        <w:r w:rsidR="00E917D5">
          <w:rPr>
            <w:noProof/>
            <w:webHidden/>
          </w:rPr>
          <w:tab/>
        </w:r>
        <w:r w:rsidR="00E917D5">
          <w:rPr>
            <w:noProof/>
            <w:webHidden/>
          </w:rPr>
          <w:fldChar w:fldCharType="begin"/>
        </w:r>
        <w:r w:rsidR="00E917D5">
          <w:rPr>
            <w:noProof/>
            <w:webHidden/>
          </w:rPr>
          <w:instrText xml:space="preserve"> PAGEREF _Toc49267444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0499D27F" w14:textId="5F16EE8B"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5" w:history="1">
        <w:r w:rsidR="00E917D5" w:rsidRPr="006E0460">
          <w:rPr>
            <w:rStyle w:val="Hyperlink"/>
            <w:noProof/>
          </w:rPr>
          <w:t>6.1.</w:t>
        </w:r>
        <w:r w:rsidR="00E917D5">
          <w:rPr>
            <w:rFonts w:asciiTheme="minorHAnsi" w:eastAsiaTheme="minorEastAsia" w:hAnsiTheme="minorHAnsi" w:cstheme="minorBidi"/>
            <w:noProof/>
            <w:szCs w:val="22"/>
            <w:lang w:eastAsia="en-GB"/>
          </w:rPr>
          <w:tab/>
        </w:r>
        <w:r w:rsidR="00E917D5" w:rsidRPr="006E0460">
          <w:rPr>
            <w:rStyle w:val="Hyperlink"/>
            <w:noProof/>
          </w:rPr>
          <w:t>DPIAs</w:t>
        </w:r>
        <w:r w:rsidR="00E917D5">
          <w:rPr>
            <w:noProof/>
            <w:webHidden/>
          </w:rPr>
          <w:tab/>
        </w:r>
        <w:r w:rsidR="00E917D5">
          <w:rPr>
            <w:noProof/>
            <w:webHidden/>
          </w:rPr>
          <w:fldChar w:fldCharType="begin"/>
        </w:r>
        <w:r w:rsidR="00E917D5">
          <w:rPr>
            <w:noProof/>
            <w:webHidden/>
          </w:rPr>
          <w:instrText xml:space="preserve"> PAGEREF _Toc49267445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1C2D06F7" w14:textId="21B24875"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6" w:history="1">
        <w:r w:rsidR="00E917D5" w:rsidRPr="006E0460">
          <w:rPr>
            <w:rStyle w:val="Hyperlink"/>
            <w:noProof/>
            <w:lang w:eastAsia="en-GB"/>
          </w:rPr>
          <w:t>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Training &amp; Awareness</w:t>
        </w:r>
        <w:r w:rsidR="00E917D5">
          <w:rPr>
            <w:noProof/>
            <w:webHidden/>
          </w:rPr>
          <w:tab/>
        </w:r>
        <w:r w:rsidR="00E917D5">
          <w:rPr>
            <w:noProof/>
            <w:webHidden/>
          </w:rPr>
          <w:fldChar w:fldCharType="begin"/>
        </w:r>
        <w:r w:rsidR="00E917D5">
          <w:rPr>
            <w:noProof/>
            <w:webHidden/>
          </w:rPr>
          <w:instrText xml:space="preserve"> PAGEREF _Toc49267446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0670E762" w14:textId="3E37C42D"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7" w:history="1">
        <w:r w:rsidR="00E917D5" w:rsidRPr="006E0460">
          <w:rPr>
            <w:rStyle w:val="Hyperlink"/>
            <w:noProof/>
            <w:lang w:eastAsia="en-GB"/>
          </w:rPr>
          <w:t>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Publication of Information</w:t>
        </w:r>
        <w:r w:rsidR="00E917D5">
          <w:rPr>
            <w:noProof/>
            <w:webHidden/>
          </w:rPr>
          <w:tab/>
        </w:r>
        <w:r w:rsidR="00E917D5">
          <w:rPr>
            <w:noProof/>
            <w:webHidden/>
          </w:rPr>
          <w:fldChar w:fldCharType="begin"/>
        </w:r>
        <w:r w:rsidR="00E917D5">
          <w:rPr>
            <w:noProof/>
            <w:webHidden/>
          </w:rPr>
          <w:instrText xml:space="preserve"> PAGEREF _Toc49267447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3469502D" w14:textId="18E65A24"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8" w:history="1">
        <w:r w:rsidR="00E917D5" w:rsidRPr="006E0460">
          <w:rPr>
            <w:rStyle w:val="Hyperlink"/>
            <w:rFonts w:eastAsia="Calibri"/>
            <w:noProof/>
          </w:rPr>
          <w:t>9.</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Managing Consent</w:t>
        </w:r>
        <w:r w:rsidR="00E917D5">
          <w:rPr>
            <w:noProof/>
            <w:webHidden/>
          </w:rPr>
          <w:tab/>
        </w:r>
        <w:r w:rsidR="00E917D5">
          <w:rPr>
            <w:noProof/>
            <w:webHidden/>
          </w:rPr>
          <w:fldChar w:fldCharType="begin"/>
        </w:r>
        <w:r w:rsidR="00E917D5">
          <w:rPr>
            <w:noProof/>
            <w:webHidden/>
          </w:rPr>
          <w:instrText xml:space="preserve"> PAGEREF _Toc49267448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4735A351" w14:textId="661D1E07"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9" w:history="1">
        <w:r w:rsidR="00E917D5" w:rsidRPr="006E0460">
          <w:rPr>
            <w:rStyle w:val="Hyperlink"/>
            <w:rFonts w:eastAsia="Calibri"/>
            <w:noProof/>
          </w:rPr>
          <w:t>9.1.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Consent to use personal data including images and voice recordings</w:t>
        </w:r>
        <w:r w:rsidR="00E917D5">
          <w:rPr>
            <w:noProof/>
            <w:webHidden/>
          </w:rPr>
          <w:tab/>
        </w:r>
        <w:r w:rsidR="00E917D5">
          <w:rPr>
            <w:noProof/>
            <w:webHidden/>
          </w:rPr>
          <w:fldChar w:fldCharType="begin"/>
        </w:r>
        <w:r w:rsidR="00E917D5">
          <w:rPr>
            <w:noProof/>
            <w:webHidden/>
          </w:rPr>
          <w:instrText xml:space="preserve"> PAGEREF _Toc49267449 \h </w:instrText>
        </w:r>
        <w:r w:rsidR="00E917D5">
          <w:rPr>
            <w:noProof/>
            <w:webHidden/>
          </w:rPr>
        </w:r>
        <w:r w:rsidR="00E917D5">
          <w:rPr>
            <w:noProof/>
            <w:webHidden/>
          </w:rPr>
          <w:fldChar w:fldCharType="separate"/>
        </w:r>
        <w:r w:rsidR="001B72B4">
          <w:rPr>
            <w:noProof/>
            <w:webHidden/>
          </w:rPr>
          <w:t>14</w:t>
        </w:r>
        <w:r w:rsidR="00E917D5">
          <w:rPr>
            <w:noProof/>
            <w:webHidden/>
          </w:rPr>
          <w:fldChar w:fldCharType="end"/>
        </w:r>
      </w:hyperlink>
    </w:p>
    <w:p w14:paraId="6FC73383" w14:textId="1164EE34" w:rsidR="00E917D5" w:rsidRDefault="0015787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50" w:history="1">
        <w:r w:rsidR="00E917D5" w:rsidRPr="003356A3">
          <w:rPr>
            <w:rStyle w:val="Hyperlink"/>
            <w:rFonts w:eastAsia="Calibri"/>
            <w:noProof/>
            <w:lang w:eastAsia="en-GB"/>
          </w:rPr>
          <w:t>9.2.</w:t>
        </w:r>
        <w:r w:rsidR="00E917D5" w:rsidRPr="003356A3">
          <w:rPr>
            <w:rFonts w:asciiTheme="minorHAnsi" w:eastAsiaTheme="minorEastAsia" w:hAnsiTheme="minorHAnsi" w:cstheme="minorBidi"/>
            <w:noProof/>
            <w:szCs w:val="22"/>
            <w:lang w:eastAsia="en-GB"/>
          </w:rPr>
          <w:tab/>
        </w:r>
        <w:r w:rsidR="00E917D5" w:rsidRPr="003356A3">
          <w:rPr>
            <w:rStyle w:val="Hyperlink"/>
            <w:rFonts w:eastAsia="Calibri"/>
            <w:noProof/>
            <w:lang w:eastAsia="en-GB"/>
          </w:rPr>
          <w:t>Data sharing during a public health emergency: consent and data retention</w:t>
        </w:r>
        <w:r w:rsidR="00E917D5">
          <w:rPr>
            <w:noProof/>
            <w:webHidden/>
          </w:rPr>
          <w:tab/>
        </w:r>
        <w:r w:rsidR="00E917D5">
          <w:rPr>
            <w:noProof/>
            <w:webHidden/>
          </w:rPr>
          <w:fldChar w:fldCharType="begin"/>
        </w:r>
        <w:r w:rsidR="00E917D5">
          <w:rPr>
            <w:noProof/>
            <w:webHidden/>
          </w:rPr>
          <w:instrText xml:space="preserve"> PAGEREF _Toc49267450 \h </w:instrText>
        </w:r>
        <w:r w:rsidR="00E917D5">
          <w:rPr>
            <w:noProof/>
            <w:webHidden/>
          </w:rPr>
        </w:r>
        <w:r w:rsidR="00E917D5">
          <w:rPr>
            <w:noProof/>
            <w:webHidden/>
          </w:rPr>
          <w:fldChar w:fldCharType="separate"/>
        </w:r>
        <w:r w:rsidR="001B72B4">
          <w:rPr>
            <w:noProof/>
            <w:webHidden/>
          </w:rPr>
          <w:t>15</w:t>
        </w:r>
        <w:r w:rsidR="00E917D5">
          <w:rPr>
            <w:noProof/>
            <w:webHidden/>
          </w:rPr>
          <w:fldChar w:fldCharType="end"/>
        </w:r>
      </w:hyperlink>
    </w:p>
    <w:p w14:paraId="481027AB" w14:textId="398ED352"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1" w:history="1">
        <w:r w:rsidR="00E917D5" w:rsidRPr="006E0460">
          <w:rPr>
            <w:rStyle w:val="Hyperlink"/>
            <w:rFonts w:eastAsia="Calibri"/>
            <w:noProof/>
          </w:rPr>
          <w:t>10.</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Data Security and Integrity</w:t>
        </w:r>
        <w:r w:rsidR="00E917D5">
          <w:rPr>
            <w:noProof/>
            <w:webHidden/>
          </w:rPr>
          <w:tab/>
        </w:r>
        <w:r w:rsidR="00E917D5">
          <w:rPr>
            <w:noProof/>
            <w:webHidden/>
          </w:rPr>
          <w:fldChar w:fldCharType="begin"/>
        </w:r>
        <w:r w:rsidR="00E917D5">
          <w:rPr>
            <w:noProof/>
            <w:webHidden/>
          </w:rPr>
          <w:instrText xml:space="preserve"> PAGEREF _Toc49267451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2ECEA75C" w14:textId="3FA545AD" w:rsidR="00E917D5" w:rsidRDefault="0015787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2" w:history="1">
        <w:r w:rsidR="00E917D5" w:rsidRPr="006E0460">
          <w:rPr>
            <w:rStyle w:val="Hyperlink"/>
            <w:rFonts w:eastAsia="Calibri"/>
            <w:noProof/>
            <w:lang w:eastAsia="en-GB"/>
          </w:rPr>
          <w:t>10.1.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Classification of data</w:t>
        </w:r>
        <w:r w:rsidR="00E917D5">
          <w:rPr>
            <w:noProof/>
            <w:webHidden/>
          </w:rPr>
          <w:tab/>
        </w:r>
        <w:r w:rsidR="00E917D5">
          <w:rPr>
            <w:noProof/>
            <w:webHidden/>
          </w:rPr>
          <w:fldChar w:fldCharType="begin"/>
        </w:r>
        <w:r w:rsidR="00E917D5">
          <w:rPr>
            <w:noProof/>
            <w:webHidden/>
          </w:rPr>
          <w:instrText xml:space="preserve"> PAGEREF _Toc49267452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48F73EE6" w14:textId="31160F75" w:rsidR="00E917D5" w:rsidRDefault="0015787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3" w:history="1">
        <w:r w:rsidR="00E917D5" w:rsidRPr="006E0460">
          <w:rPr>
            <w:rStyle w:val="Hyperlink"/>
            <w:rFonts w:eastAsia="Calibri"/>
            <w:noProof/>
            <w:lang w:eastAsia="en-GB"/>
          </w:rPr>
          <w:t>10.2.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Organisational and technical security measures</w:t>
        </w:r>
        <w:r w:rsidR="00E917D5">
          <w:rPr>
            <w:noProof/>
            <w:webHidden/>
          </w:rPr>
          <w:tab/>
        </w:r>
        <w:r w:rsidR="00E917D5">
          <w:rPr>
            <w:noProof/>
            <w:webHidden/>
          </w:rPr>
          <w:fldChar w:fldCharType="begin"/>
        </w:r>
        <w:r w:rsidR="00E917D5">
          <w:rPr>
            <w:noProof/>
            <w:webHidden/>
          </w:rPr>
          <w:instrText xml:space="preserve"> PAGEREF _Toc49267453 \h </w:instrText>
        </w:r>
        <w:r w:rsidR="00E917D5">
          <w:rPr>
            <w:noProof/>
            <w:webHidden/>
          </w:rPr>
        </w:r>
        <w:r w:rsidR="00E917D5">
          <w:rPr>
            <w:noProof/>
            <w:webHidden/>
          </w:rPr>
          <w:fldChar w:fldCharType="separate"/>
        </w:r>
        <w:r w:rsidR="001B72B4">
          <w:rPr>
            <w:noProof/>
            <w:webHidden/>
          </w:rPr>
          <w:t>17</w:t>
        </w:r>
        <w:r w:rsidR="00E917D5">
          <w:rPr>
            <w:noProof/>
            <w:webHidden/>
          </w:rPr>
          <w:fldChar w:fldCharType="end"/>
        </w:r>
      </w:hyperlink>
    </w:p>
    <w:p w14:paraId="1962AAE5" w14:textId="38819623" w:rsidR="00E917D5" w:rsidRDefault="00157879" w:rsidP="003356A3">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4" w:history="1">
        <w:r w:rsidR="00E917D5" w:rsidRPr="006E0460">
          <w:rPr>
            <w:rStyle w:val="Hyperlink"/>
            <w:noProof/>
          </w:rPr>
          <w:t>10.3.</w:t>
        </w:r>
        <w:r w:rsidR="00E917D5">
          <w:rPr>
            <w:rFonts w:asciiTheme="minorHAnsi" w:eastAsiaTheme="minorEastAsia" w:hAnsiTheme="minorHAnsi" w:cstheme="minorBidi"/>
            <w:noProof/>
            <w:szCs w:val="22"/>
            <w:lang w:eastAsia="en-GB"/>
          </w:rPr>
          <w:tab/>
        </w:r>
        <w:r w:rsidR="00E917D5" w:rsidRPr="006E0460">
          <w:rPr>
            <w:rStyle w:val="Hyperlink"/>
            <w:noProof/>
          </w:rPr>
          <w:t>Email</w:t>
        </w:r>
        <w:r w:rsidR="00E917D5">
          <w:rPr>
            <w:noProof/>
            <w:webHidden/>
          </w:rPr>
          <w:tab/>
        </w:r>
        <w:r w:rsidR="00E917D5">
          <w:rPr>
            <w:noProof/>
            <w:webHidden/>
          </w:rPr>
          <w:fldChar w:fldCharType="begin"/>
        </w:r>
        <w:r w:rsidR="00E917D5">
          <w:rPr>
            <w:noProof/>
            <w:webHidden/>
          </w:rPr>
          <w:instrText xml:space="preserve"> PAGEREF _Toc49267454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7942E157" w14:textId="0484BC6E" w:rsidR="00E917D5" w:rsidRDefault="0015787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6" w:history="1">
        <w:r w:rsidR="00E917D5" w:rsidRPr="006E0460">
          <w:rPr>
            <w:rStyle w:val="Hyperlink"/>
            <w:rFonts w:eastAsia="Calibri"/>
            <w:noProof/>
            <w:lang w:eastAsia="en-GB"/>
          </w:rPr>
          <w:t>10.5.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Transfers of data outside the EU</w:t>
        </w:r>
        <w:r w:rsidR="00E917D5">
          <w:rPr>
            <w:noProof/>
            <w:webHidden/>
          </w:rPr>
          <w:tab/>
        </w:r>
        <w:r w:rsidR="00E917D5">
          <w:rPr>
            <w:noProof/>
            <w:webHidden/>
          </w:rPr>
          <w:fldChar w:fldCharType="begin"/>
        </w:r>
        <w:r w:rsidR="00E917D5">
          <w:rPr>
            <w:noProof/>
            <w:webHidden/>
          </w:rPr>
          <w:instrText xml:space="preserve"> PAGEREF _Toc49267456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15CBB1C1" w14:textId="189E4A66" w:rsidR="00E917D5" w:rsidRDefault="0015787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7" w:history="1">
        <w:r w:rsidR="00E917D5" w:rsidRPr="006E0460">
          <w:rPr>
            <w:rStyle w:val="Hyperlink"/>
            <w:rFonts w:eastAsia="Calibri"/>
            <w:noProof/>
            <w:lang w:eastAsia="en-GB"/>
          </w:rPr>
          <w:t>10.6.</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Record keeping</w:t>
        </w:r>
        <w:r w:rsidR="00E917D5">
          <w:rPr>
            <w:noProof/>
            <w:webHidden/>
          </w:rPr>
          <w:tab/>
        </w:r>
        <w:r w:rsidR="00E917D5">
          <w:rPr>
            <w:noProof/>
            <w:webHidden/>
          </w:rPr>
          <w:fldChar w:fldCharType="begin"/>
        </w:r>
        <w:r w:rsidR="00E917D5">
          <w:rPr>
            <w:noProof/>
            <w:webHidden/>
          </w:rPr>
          <w:instrText xml:space="preserve"> PAGEREF _Toc49267457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426F095D" w14:textId="01C362E9"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8" w:history="1">
        <w:r w:rsidR="00E917D5" w:rsidRPr="006E0460">
          <w:rPr>
            <w:rStyle w:val="Hyperlink"/>
            <w:rFonts w:eastAsia="Calibri"/>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Sharing</w:t>
        </w:r>
        <w:r w:rsidR="00E917D5">
          <w:rPr>
            <w:noProof/>
            <w:webHidden/>
          </w:rPr>
          <w:tab/>
        </w:r>
        <w:r w:rsidR="00E917D5">
          <w:rPr>
            <w:noProof/>
            <w:webHidden/>
          </w:rPr>
          <w:fldChar w:fldCharType="begin"/>
        </w:r>
        <w:r w:rsidR="00E917D5">
          <w:rPr>
            <w:noProof/>
            <w:webHidden/>
          </w:rPr>
          <w:instrText xml:space="preserve"> PAGEREF _Toc49267458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38C6FCDE" w14:textId="4D7404D9"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9" w:history="1">
        <w:r w:rsidR="00E917D5" w:rsidRPr="006E0460">
          <w:rPr>
            <w:rStyle w:val="Hyperlink"/>
            <w:rFonts w:eastAsia="Calibri"/>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Retention</w:t>
        </w:r>
        <w:r w:rsidR="00E917D5">
          <w:rPr>
            <w:noProof/>
            <w:webHidden/>
          </w:rPr>
          <w:tab/>
        </w:r>
        <w:r w:rsidR="00E917D5">
          <w:rPr>
            <w:noProof/>
            <w:webHidden/>
          </w:rPr>
          <w:fldChar w:fldCharType="begin"/>
        </w:r>
        <w:r w:rsidR="00E917D5">
          <w:rPr>
            <w:noProof/>
            <w:webHidden/>
          </w:rPr>
          <w:instrText xml:space="preserve"> PAGEREF _Toc49267459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44DFA072" w14:textId="2AD47452"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0" w:history="1">
        <w:r w:rsidR="00E917D5" w:rsidRPr="006E0460">
          <w:rPr>
            <w:rStyle w:val="Hyperlink"/>
            <w:rFonts w:eastAsia="Calibri"/>
            <w:noProof/>
            <w:lang w:eastAsia="en-GB"/>
          </w:rPr>
          <w:t>13.</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Disposal</w:t>
        </w:r>
        <w:r w:rsidR="00E917D5">
          <w:rPr>
            <w:noProof/>
            <w:webHidden/>
          </w:rPr>
          <w:tab/>
        </w:r>
        <w:r w:rsidR="00E917D5">
          <w:rPr>
            <w:noProof/>
            <w:webHidden/>
          </w:rPr>
          <w:fldChar w:fldCharType="begin"/>
        </w:r>
        <w:r w:rsidR="00E917D5">
          <w:rPr>
            <w:noProof/>
            <w:webHidden/>
          </w:rPr>
          <w:instrText xml:space="preserve"> PAGEREF _Toc49267460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521B2069" w14:textId="32061E87"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1" w:history="1">
        <w:r w:rsidR="00E917D5" w:rsidRPr="006E0460">
          <w:rPr>
            <w:rStyle w:val="Hyperlink"/>
            <w:rFonts w:eastAsia="Calibri"/>
            <w:noProof/>
          </w:rPr>
          <w:t>14.</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Breach Reporting</w:t>
        </w:r>
        <w:r w:rsidR="00E917D5">
          <w:rPr>
            <w:noProof/>
            <w:webHidden/>
          </w:rPr>
          <w:tab/>
        </w:r>
        <w:r w:rsidR="00E917D5">
          <w:rPr>
            <w:noProof/>
            <w:webHidden/>
          </w:rPr>
          <w:fldChar w:fldCharType="begin"/>
        </w:r>
        <w:r w:rsidR="00E917D5">
          <w:rPr>
            <w:noProof/>
            <w:webHidden/>
          </w:rPr>
          <w:instrText xml:space="preserve"> PAGEREF _Toc49267461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75B744AB" w14:textId="0A69956F" w:rsidR="00E917D5" w:rsidRDefault="0015787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2" w:history="1">
        <w:r w:rsidR="00E917D5" w:rsidRPr="006E0460">
          <w:rPr>
            <w:rStyle w:val="Hyperlink"/>
            <w:rFonts w:eastAsia="Calibri"/>
            <w:noProof/>
            <w:lang w:eastAsia="en-GB"/>
          </w:rPr>
          <w:t>15.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Our Obligations to our Data Processors</w:t>
        </w:r>
        <w:r w:rsidR="00E917D5">
          <w:rPr>
            <w:noProof/>
            <w:webHidden/>
          </w:rPr>
          <w:tab/>
        </w:r>
        <w:r w:rsidR="00E917D5">
          <w:rPr>
            <w:noProof/>
            <w:webHidden/>
          </w:rPr>
          <w:fldChar w:fldCharType="begin"/>
        </w:r>
        <w:r w:rsidR="00E917D5">
          <w:rPr>
            <w:noProof/>
            <w:webHidden/>
          </w:rPr>
          <w:instrText xml:space="preserve"> PAGEREF _Toc49267462 \h </w:instrText>
        </w:r>
        <w:r w:rsidR="00E917D5">
          <w:rPr>
            <w:noProof/>
            <w:webHidden/>
          </w:rPr>
        </w:r>
        <w:r w:rsidR="00E917D5">
          <w:rPr>
            <w:noProof/>
            <w:webHidden/>
          </w:rPr>
          <w:fldChar w:fldCharType="separate"/>
        </w:r>
        <w:r w:rsidR="001B72B4">
          <w:rPr>
            <w:noProof/>
            <w:webHidden/>
          </w:rPr>
          <w:t>21</w:t>
        </w:r>
        <w:r w:rsidR="00E917D5">
          <w:rPr>
            <w:noProof/>
            <w:webHidden/>
          </w:rPr>
          <w:fldChar w:fldCharType="end"/>
        </w:r>
      </w:hyperlink>
    </w:p>
    <w:p w14:paraId="7961C933" w14:textId="12D23CE0" w:rsidR="003832C6" w:rsidRDefault="00F23C8F" w:rsidP="00E917D5">
      <w:pPr>
        <w:tabs>
          <w:tab w:val="right" w:leader="dot" w:pos="10204"/>
        </w:tabs>
        <w:spacing w:before="0" w:line="276" w:lineRule="auto"/>
        <w:ind w:left="0"/>
      </w:pPr>
      <w:r w:rsidRPr="000B2143">
        <w:fldChar w:fldCharType="end"/>
      </w:r>
    </w:p>
    <w:p w14:paraId="4CD9CE25" w14:textId="58BDE49D" w:rsidR="00CE45E8" w:rsidRPr="00CE45E8" w:rsidRDefault="00CE45E8" w:rsidP="00CE45E8">
      <w:pPr>
        <w:spacing w:before="0" w:line="276" w:lineRule="auto"/>
        <w:ind w:left="0"/>
        <w:rPr>
          <w:sz w:val="24"/>
          <w:szCs w:val="22"/>
        </w:rPr>
      </w:pPr>
      <w:r w:rsidRPr="00C8203E">
        <w:rPr>
          <w:sz w:val="24"/>
          <w:szCs w:val="22"/>
        </w:rPr>
        <w:t xml:space="preserve">Appendix </w:t>
      </w:r>
      <w:r w:rsidR="003356A3">
        <w:rPr>
          <w:sz w:val="24"/>
          <w:szCs w:val="22"/>
        </w:rPr>
        <w:t>A</w:t>
      </w:r>
      <w:r>
        <w:rPr>
          <w:sz w:val="24"/>
          <w:szCs w:val="22"/>
        </w:rPr>
        <w:tab/>
        <w:t>-</w:t>
      </w:r>
      <w:r>
        <w:rPr>
          <w:sz w:val="24"/>
          <w:szCs w:val="22"/>
        </w:rPr>
        <w:tab/>
      </w:r>
      <w:hyperlink w:anchor="DCHR" w:history="1">
        <w:r w:rsidR="003356A3" w:rsidRPr="00C74DCA">
          <w:rPr>
            <w:rStyle w:val="Hyperlink"/>
          </w:rPr>
          <w:t>Data Classifications and Handling Requirements Table</w:t>
        </w:r>
      </w:hyperlink>
    </w:p>
    <w:p w14:paraId="14FEBC1C" w14:textId="77777777" w:rsidR="00CE45E8" w:rsidRPr="000B2143" w:rsidRDefault="00CE45E8" w:rsidP="00CE45E8">
      <w:pPr>
        <w:tabs>
          <w:tab w:val="right" w:leader="dot" w:pos="10204"/>
        </w:tabs>
        <w:spacing w:before="0" w:line="276" w:lineRule="auto"/>
        <w:ind w:left="0"/>
      </w:pPr>
    </w:p>
    <w:p w14:paraId="7961C934" w14:textId="77777777" w:rsidR="007417EF" w:rsidRPr="000B2143" w:rsidRDefault="007417EF" w:rsidP="005E5D3A">
      <w:pPr>
        <w:spacing w:after="200" w:line="276" w:lineRule="auto"/>
        <w:ind w:left="0"/>
        <w:rPr>
          <w:rFonts w:eastAsia="Calibri"/>
          <w:szCs w:val="22"/>
          <w:lang w:eastAsia="en-GB"/>
        </w:rPr>
        <w:sectPr w:rsidR="007417EF" w:rsidRPr="000B2143" w:rsidSect="005F5863">
          <w:footerReference w:type="first" r:id="rId19"/>
          <w:pgSz w:w="11906" w:h="16838"/>
          <w:pgMar w:top="680" w:right="851" w:bottom="680" w:left="851" w:header="709" w:footer="510" w:gutter="0"/>
          <w:cols w:space="708"/>
          <w:titlePg/>
          <w:docGrid w:linePitch="360"/>
        </w:sectPr>
      </w:pPr>
    </w:p>
    <w:p w14:paraId="48625C33" w14:textId="77777777" w:rsidR="00CE45E8" w:rsidRPr="000B2143" w:rsidRDefault="00CE45E8" w:rsidP="00CE45E8">
      <w:pPr>
        <w:pStyle w:val="Heading1"/>
      </w:pPr>
      <w:bookmarkStart w:id="1" w:name="_Toc49244840"/>
      <w:bookmarkStart w:id="2" w:name="_Toc49267425"/>
      <w:bookmarkStart w:id="3" w:name="_Toc469477403"/>
      <w:r w:rsidRPr="00E34043">
        <w:lastRenderedPageBreak/>
        <w:t>Introduction</w:t>
      </w:r>
      <w:bookmarkEnd w:id="1"/>
      <w:bookmarkEnd w:id="2"/>
    </w:p>
    <w:p w14:paraId="0077FCE1" w14:textId="77777777" w:rsidR="00CE45E8" w:rsidRPr="000B2143" w:rsidRDefault="00CE45E8" w:rsidP="00CE45E8">
      <w:pPr>
        <w:rPr>
          <w:rFonts w:asciiTheme="minorHAnsi" w:eastAsia="Calibri" w:hAnsiTheme="minorHAnsi"/>
          <w:szCs w:val="22"/>
          <w:lang w:eastAsia="en-GB"/>
        </w:rPr>
      </w:pPr>
      <w:r w:rsidRPr="000B2143">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162CF558" w14:textId="77777777" w:rsidR="00CE45E8" w:rsidRPr="000B2143" w:rsidRDefault="00CE45E8" w:rsidP="00CE45E8">
      <w:pPr>
        <w:rPr>
          <w:rFonts w:eastAsia="Calibri"/>
          <w:lang w:eastAsia="en-GB"/>
        </w:rPr>
      </w:pPr>
      <w:r w:rsidRPr="000B2143">
        <w:rPr>
          <w:rFonts w:eastAsia="Calibri"/>
          <w:lang w:eastAsia="en-GB"/>
        </w:rPr>
        <w:t xml:space="preserve">The General Data Protection Regulation (GDPR) significantly updates previous Data Protection law </w:t>
      </w:r>
      <w:r w:rsidRPr="000B2143">
        <w:t xml:space="preserve">to </w:t>
      </w:r>
      <w:r w:rsidRPr="000B2143">
        <w:rPr>
          <w:rFonts w:eastAsia="Calibri"/>
          <w:lang w:eastAsia="en-GB"/>
        </w:rPr>
        <w:t>reflect changes in technology and the way organisations collect and use information about people in the 21</w:t>
      </w:r>
      <w:r w:rsidRPr="000B2143">
        <w:rPr>
          <w:rFonts w:eastAsia="Calibri"/>
          <w:vertAlign w:val="superscript"/>
          <w:lang w:eastAsia="en-GB"/>
        </w:rPr>
        <w:t>st</w:t>
      </w:r>
      <w:r w:rsidRPr="000B2143">
        <w:rPr>
          <w:rFonts w:eastAsia="Calibri"/>
          <w:lang w:eastAsia="en-GB"/>
        </w:rPr>
        <w:t xml:space="preserve"> century.  It </w:t>
      </w:r>
      <w:r w:rsidRPr="000B2143">
        <w:rPr>
          <w:rFonts w:eastAsia="Calibri"/>
          <w:szCs w:val="22"/>
          <w:lang w:eastAsia="en-GB"/>
        </w:rPr>
        <w:t>regulates the processing of personal data and gives rights of privacy protection to all living persons.</w:t>
      </w:r>
    </w:p>
    <w:p w14:paraId="55CCEDE3" w14:textId="29FC8B5D" w:rsidR="00CE45E8" w:rsidRPr="000B2143" w:rsidRDefault="00CE45E8" w:rsidP="00CE45E8">
      <w:pPr>
        <w:rPr>
          <w:rFonts w:eastAsia="Calibri"/>
          <w:lang w:eastAsia="en-GB"/>
        </w:rPr>
      </w:pPr>
      <w:r w:rsidRPr="000B2143">
        <w:rPr>
          <w:rFonts w:eastAsia="Calibri"/>
          <w:lang w:eastAsia="en-GB"/>
        </w:rPr>
        <w:t xml:space="preserve">In accordance with the GDPR and DPA, we at </w:t>
      </w:r>
      <w:r w:rsidR="003B7768" w:rsidRPr="003B7768">
        <w:rPr>
          <w:rFonts w:eastAsia="Calibri"/>
          <w:color w:val="000000" w:themeColor="text1"/>
          <w:lang w:eastAsia="en-GB"/>
        </w:rPr>
        <w:t xml:space="preserve">Boltons CE </w:t>
      </w:r>
      <w:r w:rsidRPr="002E5F12">
        <w:rPr>
          <w:rFonts w:eastAsia="Calibri"/>
          <w:color w:val="000000" w:themeColor="text1"/>
          <w:lang w:eastAsia="en-GB"/>
        </w:rPr>
        <w:t xml:space="preserve">School </w:t>
      </w:r>
      <w:r w:rsidRPr="000B2143">
        <w:rPr>
          <w:rFonts w:eastAsia="Calibri"/>
          <w:lang w:eastAsia="en-GB"/>
        </w:rPr>
        <w:t xml:space="preserve">recognise that we collect and process personal data and because we decide how and why we do that, we are </w:t>
      </w:r>
      <w:r w:rsidRPr="000B2143">
        <w:rPr>
          <w:rFonts w:eastAsia="Calibri"/>
          <w:i/>
          <w:lang w:eastAsia="en-GB"/>
        </w:rPr>
        <w:t>data controllers</w:t>
      </w:r>
      <w:r w:rsidRPr="000B2143">
        <w:rPr>
          <w:rFonts w:eastAsia="Calibri"/>
          <w:lang w:eastAsia="en-GB"/>
        </w:rPr>
        <w:t>.  This means that we have legal obligations to people regarding how we handle their data and manage their privacy and  we must register as a data controller with the Informat</w:t>
      </w:r>
      <w:r w:rsidR="003B7768">
        <w:rPr>
          <w:rFonts w:eastAsia="Calibri"/>
          <w:lang w:eastAsia="en-GB"/>
        </w:rPr>
        <w:t>ion Commissioner’s Office (ICO).</w:t>
      </w:r>
      <w:r w:rsidRPr="000B2143">
        <w:rPr>
          <w:rFonts w:eastAsia="Calibri"/>
          <w:lang w:eastAsia="en-GB"/>
        </w:rPr>
        <w:t xml:space="preserve">  Anyone can read the details of our ICO notification by going online to</w:t>
      </w:r>
      <w:r w:rsidRPr="000B2143">
        <w:rPr>
          <w:rFonts w:eastAsia="Calibri"/>
          <w:color w:val="FF0000"/>
          <w:lang w:eastAsia="en-GB"/>
        </w:rPr>
        <w:t xml:space="preserve"> </w:t>
      </w:r>
      <w:hyperlink r:id="rId20" w:history="1">
        <w:r w:rsidRPr="000B2143">
          <w:rPr>
            <w:rStyle w:val="Hyperlink"/>
            <w:rFonts w:eastAsia="Calibri"/>
            <w:lang w:eastAsia="en-GB"/>
          </w:rPr>
          <w:t>https://ico.org.uk/esdwebpages/search</w:t>
        </w:r>
      </w:hyperlink>
      <w:r w:rsidRPr="00F4699E">
        <w:rPr>
          <w:rFonts w:eastAsia="Calibri"/>
          <w:color w:val="000000" w:themeColor="text1"/>
          <w:lang w:eastAsia="en-GB"/>
        </w:rPr>
        <w:t xml:space="preserve"> </w:t>
      </w:r>
      <w:r w:rsidRPr="000B2143">
        <w:rPr>
          <w:rFonts w:eastAsia="Calibri"/>
          <w:lang w:eastAsia="en-GB"/>
        </w:rPr>
        <w:t xml:space="preserve">and entering our registration number.  Data controllers are normally organisations and not people although our </w:t>
      </w:r>
      <w:r>
        <w:rPr>
          <w:rFonts w:eastAsia="Calibri"/>
          <w:lang w:eastAsia="en-GB"/>
        </w:rPr>
        <w:t>H</w:t>
      </w:r>
      <w:r w:rsidRPr="000B2143">
        <w:rPr>
          <w:rFonts w:eastAsia="Calibri"/>
          <w:lang w:eastAsia="en-GB"/>
        </w:rPr>
        <w:t>ead teacher is responsible for everything we do day-to-day and we have appointed a Data Protection Officer (DPO).</w:t>
      </w:r>
    </w:p>
    <w:p w14:paraId="31CEF64B" w14:textId="4A086006" w:rsidR="00CE45E8" w:rsidRPr="003B7768" w:rsidRDefault="00CE45E8" w:rsidP="003B7768">
      <w:pPr>
        <w:spacing w:before="0" w:after="60"/>
        <w:rPr>
          <w:rFonts w:eastAsia="Calibri"/>
          <w:b/>
          <w:lang w:eastAsia="en-GB"/>
        </w:rPr>
      </w:pPr>
      <w:r w:rsidRPr="000B2143">
        <w:rPr>
          <w:rFonts w:eastAsia="Calibri"/>
          <w:lang w:eastAsia="en-GB"/>
        </w:rPr>
        <w:t>Our ICO Registration Number is</w:t>
      </w:r>
      <w:r w:rsidR="003B7768">
        <w:rPr>
          <w:rFonts w:eastAsia="Calibri"/>
          <w:lang w:eastAsia="en-GB"/>
        </w:rPr>
        <w:t xml:space="preserve">: </w:t>
      </w:r>
      <w:r w:rsidR="003B7768" w:rsidRPr="003B7768">
        <w:rPr>
          <w:rFonts w:eastAsia="Calibri"/>
          <w:b/>
          <w:lang w:eastAsia="en-GB"/>
        </w:rPr>
        <w:t xml:space="preserve"> </w:t>
      </w:r>
      <w:r w:rsidR="003B7768" w:rsidRPr="00191EA4">
        <w:rPr>
          <w:rFonts w:eastAsia="Calibri"/>
          <w:b/>
          <w:lang w:eastAsia="en-GB"/>
        </w:rPr>
        <w:t>Z5870203</w:t>
      </w:r>
    </w:p>
    <w:p w14:paraId="5FF521B0" w14:textId="77777777" w:rsidR="003B7768" w:rsidRPr="00191EA4" w:rsidRDefault="00CE45E8" w:rsidP="003B7768">
      <w:pPr>
        <w:spacing w:before="0" w:after="60"/>
        <w:rPr>
          <w:rFonts w:eastAsia="Calibri"/>
          <w:b/>
          <w:color w:val="FF0000"/>
          <w:lang w:eastAsia="en-GB"/>
        </w:rPr>
      </w:pPr>
      <w:r w:rsidRPr="000B2143">
        <w:rPr>
          <w:rFonts w:eastAsia="Calibri"/>
          <w:lang w:eastAsia="en-GB"/>
        </w:rPr>
        <w:t>Our Data Protection Officer is:</w:t>
      </w:r>
      <w:r w:rsidR="003B7768">
        <w:rPr>
          <w:rFonts w:eastAsia="Calibri"/>
          <w:color w:val="FF0000"/>
          <w:lang w:eastAsia="en-GB"/>
        </w:rPr>
        <w:t xml:space="preserve"> </w:t>
      </w:r>
      <w:r w:rsidR="003B7768" w:rsidRPr="00191EA4">
        <w:rPr>
          <w:rFonts w:eastAsia="Calibri"/>
          <w:b/>
          <w:lang w:eastAsia="en-GB"/>
        </w:rPr>
        <w:t>Mrs Stacey Cornthwaite</w:t>
      </w:r>
    </w:p>
    <w:p w14:paraId="766349A7" w14:textId="424B4F80" w:rsidR="00CE45E8" w:rsidRPr="003B7768" w:rsidRDefault="003B7768" w:rsidP="003B7768">
      <w:pPr>
        <w:spacing w:before="0"/>
        <w:ind w:left="0"/>
        <w:rPr>
          <w:rFonts w:eastAsia="Calibri"/>
          <w:color w:val="000000" w:themeColor="text1"/>
          <w:lang w:eastAsia="en-GB"/>
        </w:rPr>
      </w:pPr>
      <w:r>
        <w:rPr>
          <w:rFonts w:eastAsia="Calibri"/>
          <w:color w:val="000000" w:themeColor="text1"/>
          <w:lang w:eastAsia="en-GB"/>
        </w:rPr>
        <w:t xml:space="preserve">               </w:t>
      </w:r>
      <w:r w:rsidR="00CE45E8" w:rsidRPr="003B7768">
        <w:rPr>
          <w:rFonts w:eastAsia="Calibri"/>
          <w:color w:val="000000" w:themeColor="text1"/>
          <w:lang w:eastAsia="en-GB"/>
        </w:rPr>
        <w:t xml:space="preserve">Contact our DPO on </w:t>
      </w:r>
      <w:r w:rsidRPr="003B7768">
        <w:rPr>
          <w:rFonts w:eastAsia="Calibri"/>
          <w:color w:val="000000" w:themeColor="text1"/>
          <w:lang w:eastAsia="en-GB"/>
        </w:rPr>
        <w:t>016973 42217</w:t>
      </w:r>
      <w:r w:rsidR="00CE45E8" w:rsidRPr="003B7768">
        <w:rPr>
          <w:rFonts w:eastAsia="Calibri"/>
          <w:color w:val="000000" w:themeColor="text1"/>
          <w:lang w:eastAsia="en-GB"/>
        </w:rPr>
        <w:t xml:space="preserve"> or email them at: </w:t>
      </w:r>
      <w:r w:rsidRPr="003B7768">
        <w:rPr>
          <w:rFonts w:eastAsia="Calibri"/>
          <w:color w:val="000000" w:themeColor="text1"/>
          <w:lang w:eastAsia="en-GB"/>
        </w:rPr>
        <w:t>admin@boltons.cumbria.sch.uk</w:t>
      </w:r>
    </w:p>
    <w:p w14:paraId="5A0D9084" w14:textId="77777777" w:rsidR="00CE45E8" w:rsidRPr="000B2143" w:rsidRDefault="00CE45E8" w:rsidP="00CE45E8">
      <w:pPr>
        <w:rPr>
          <w:rFonts w:eastAsia="Calibri"/>
          <w:lang w:eastAsia="en-GB"/>
        </w:rPr>
      </w:pPr>
      <w:r w:rsidRPr="000B2143">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0B2143" w:rsidRDefault="00CE45E8" w:rsidP="00CE45E8">
      <w:pPr>
        <w:pStyle w:val="Heading2"/>
        <w:rPr>
          <w:lang w:eastAsia="en-GB"/>
        </w:rPr>
      </w:pPr>
      <w:bookmarkStart w:id="4" w:name="_Toc49244841"/>
      <w:bookmarkStart w:id="5" w:name="_Toc49267426"/>
      <w:r w:rsidRPr="000B2143">
        <w:rPr>
          <w:lang w:eastAsia="en-GB"/>
        </w:rPr>
        <w:t>Policy purpose</w:t>
      </w:r>
      <w:bookmarkEnd w:id="4"/>
      <w:bookmarkEnd w:id="5"/>
    </w:p>
    <w:p w14:paraId="762C870D" w14:textId="77777777" w:rsidR="00CE45E8" w:rsidRPr="000B2143" w:rsidRDefault="00CE45E8" w:rsidP="00CE45E8">
      <w:pPr>
        <w:rPr>
          <w:rFonts w:eastAsia="Calibri"/>
          <w:lang w:eastAsia="en-GB"/>
        </w:rPr>
      </w:pPr>
      <w:r w:rsidRPr="000B2143">
        <w:rPr>
          <w:rFonts w:eastAsia="Calibri"/>
          <w:lang w:eastAsia="en-GB"/>
        </w:rPr>
        <w:t>Through this policy we aim to ensure that current and future pupils, staff, volunteers, and other partner organisations can feel confident that our school is a safe and secure place to study or work, and to demonstrate our commitment to protecting the rights and privacy of everyone whose data we handle by setting out:</w:t>
      </w:r>
    </w:p>
    <w:p w14:paraId="2546056B"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our obligations in the context of what we do;</w:t>
      </w:r>
    </w:p>
    <w:p w14:paraId="0A4AB1EA"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roles, responsibilities, reporting and management structures aimed at protecting people’s personal data and their rights;</w:t>
      </w:r>
    </w:p>
    <w:p w14:paraId="6E9821E4"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procedures for handling data to achieve our aim of taking reasonable and proportionate steps to protect people.</w:t>
      </w:r>
    </w:p>
    <w:p w14:paraId="5D591765" w14:textId="77777777" w:rsidR="00CE45E8" w:rsidRPr="000B2143" w:rsidRDefault="00CE45E8" w:rsidP="00CE45E8">
      <w:pPr>
        <w:pStyle w:val="Heading2"/>
        <w:rPr>
          <w:lang w:eastAsia="en-GB"/>
        </w:rPr>
      </w:pPr>
      <w:bookmarkStart w:id="6" w:name="_Toc49244842"/>
      <w:bookmarkStart w:id="7" w:name="_Toc49267427"/>
      <w:r w:rsidRPr="000B2143">
        <w:rPr>
          <w:lang w:eastAsia="en-GB"/>
        </w:rPr>
        <w:t>Policy scope and definitions</w:t>
      </w:r>
      <w:bookmarkEnd w:id="6"/>
      <w:bookmarkEnd w:id="7"/>
    </w:p>
    <w:p w14:paraId="3DE3695D" w14:textId="77777777" w:rsidR="00CE45E8" w:rsidRPr="000B2143" w:rsidRDefault="00CE45E8" w:rsidP="00CE45E8">
      <w:pPr>
        <w:rPr>
          <w:rFonts w:eastAsia="Calibri"/>
          <w:lang w:eastAsia="en-GB"/>
        </w:rPr>
      </w:pPr>
      <w:r w:rsidRPr="000B2143">
        <w:rPr>
          <w:rFonts w:eastAsia="Calibri"/>
          <w:lang w:eastAsia="en-GB"/>
        </w:rPr>
        <w:t xml:space="preserve">This policy applies to all governors, trustees, staff and volunteers who handle or have access to personal data regardless of where they are physically working e.g. at home, at another organisation, on trips etc., and to all personal information processed by us or on our behalf.  This includes the personal information of our data subjects accessed or used by other organisations which work for or with us e.g. Local Authority workers, contractors, consultants, certain service providers etc.  It may also include the personal data of other people which pupils acquire through schoolwork tasks or while at school e.g. survey results, class Christmas card lists, and pupils will have some responsibilities in line with their capacity to understand and follow rules.  </w:t>
      </w:r>
    </w:p>
    <w:p w14:paraId="584DEF4C" w14:textId="77777777" w:rsidR="00CE45E8" w:rsidRPr="000B2143" w:rsidRDefault="00CE45E8" w:rsidP="00CE45E8">
      <w:pPr>
        <w:rPr>
          <w:rFonts w:eastAsia="Calibri"/>
          <w:lang w:eastAsia="en-GB"/>
        </w:rPr>
      </w:pPr>
      <w:r w:rsidRPr="000B2143">
        <w:rPr>
          <w:rFonts w:eastAsia="Calibri"/>
          <w:lang w:eastAsia="en-GB"/>
        </w:rPr>
        <w:t>The following definitions explain a little more about our approach to personal data:</w:t>
      </w:r>
    </w:p>
    <w:p w14:paraId="40E220A2" w14:textId="77777777" w:rsidR="00CE45E8" w:rsidRPr="000B2143" w:rsidRDefault="00CE45E8" w:rsidP="00CE45E8">
      <w:pPr>
        <w:rPr>
          <w:rFonts w:eastAsia="Calibri"/>
          <w:lang w:eastAsia="en-GB"/>
        </w:rPr>
      </w:pPr>
      <w:r w:rsidRPr="000B2143">
        <w:rPr>
          <w:rFonts w:eastAsia="Calibri"/>
          <w:b/>
          <w:lang w:eastAsia="en-GB"/>
        </w:rPr>
        <w:t>‘Data processors’</w:t>
      </w:r>
      <w:r w:rsidRPr="000B2143">
        <w:rPr>
          <w:rFonts w:eastAsia="Calibri"/>
          <w:lang w:eastAsia="en-GB"/>
        </w:rPr>
        <w:t xml:space="preserve"> are third party organisations which process data on our behalf.  They make no decisions about how and why they do that, they just do what we ask them to within the terms of our contract.</w:t>
      </w:r>
    </w:p>
    <w:p w14:paraId="3E0AC184" w14:textId="77777777" w:rsidR="00CE45E8" w:rsidRPr="000B2143" w:rsidRDefault="00CE45E8" w:rsidP="00CE45E8">
      <w:pPr>
        <w:rPr>
          <w:rFonts w:eastAsia="Calibri"/>
          <w:lang w:eastAsia="en-GB"/>
        </w:rPr>
      </w:pPr>
      <w:r w:rsidRPr="000B2143">
        <w:rPr>
          <w:rFonts w:eastAsia="Calibri"/>
          <w:b/>
          <w:lang w:eastAsia="en-GB"/>
        </w:rPr>
        <w:lastRenderedPageBreak/>
        <w:t>‘Data subjects’</w:t>
      </w:r>
      <w:r w:rsidRPr="000B2143">
        <w:rPr>
          <w:rFonts w:eastAsia="Calibri"/>
          <w:lang w:eastAsia="en-GB"/>
        </w:rPr>
        <w:t xml:space="preserve"> are the people about whom we hold data and they fall into several general “categories of person”, for example, our workforce and their next of kin; pupils, their next of kin and other professionals involved with them; our contractors (cleaners, caterers, health &amp; safety, other service providers etc.); agency and other partner organisation workers (supply or peripatetic teachers, educational psychologists etc.).</w:t>
      </w:r>
    </w:p>
    <w:p w14:paraId="3DAEB68D" w14:textId="77777777" w:rsidR="00CE45E8" w:rsidRPr="000B2143" w:rsidRDefault="00CE45E8" w:rsidP="00CE45E8">
      <w:pPr>
        <w:rPr>
          <w:rFonts w:eastAsia="Calibri"/>
          <w:lang w:eastAsia="en-GB"/>
        </w:rPr>
      </w:pPr>
      <w:r w:rsidRPr="000B2143">
        <w:rPr>
          <w:rFonts w:eastAsia="Calibri"/>
          <w:b/>
          <w:lang w:eastAsia="en-GB"/>
        </w:rPr>
        <w:t>‘Personal data’</w:t>
      </w:r>
      <w:r w:rsidRPr="000B2143">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 </w:t>
      </w:r>
      <w:r w:rsidRPr="000B2143">
        <w:rPr>
          <w:rFonts w:eastAsia="Calibri"/>
          <w:szCs w:val="22"/>
          <w:lang w:eastAsia="en-GB"/>
        </w:rPr>
        <w:t>and may include facts or opinions about them</w:t>
      </w:r>
      <w:r w:rsidRPr="000B2143">
        <w:rPr>
          <w:rFonts w:eastAsia="Calibri"/>
          <w:lang w:eastAsia="en-GB"/>
        </w:rPr>
        <w:t>.  Some of this category of personal data will require enhanced security measures such as encryption, password protection and stricter electronic as well as manual access controls e.g. a locked filing cabinet.  This will be determined on the basis of a risk assessment of the harm that failing to secure the data might cause e.g. bank details due to the risk of potential fraud; contact information due to potential harassment etc.</w:t>
      </w:r>
    </w:p>
    <w:p w14:paraId="729E11A4" w14:textId="77777777" w:rsidR="00CE45E8" w:rsidRPr="000B2143" w:rsidRDefault="00CE45E8" w:rsidP="00CE45E8">
      <w:pPr>
        <w:rPr>
          <w:rFonts w:eastAsia="Calibri"/>
          <w:lang w:eastAsia="en-GB"/>
        </w:rPr>
      </w:pPr>
      <w:r w:rsidRPr="000B2143">
        <w:rPr>
          <w:rFonts w:eastAsia="Calibri"/>
          <w:b/>
          <w:lang w:eastAsia="en-GB"/>
        </w:rPr>
        <w:t xml:space="preserve">‘Sensitive personal data’ </w:t>
      </w:r>
      <w:r w:rsidRPr="000B2143">
        <w:rPr>
          <w:rFonts w:eastAsia="Calibri"/>
          <w:lang w:eastAsia="en-GB"/>
        </w:rPr>
        <w:t xml:space="preserve">or </w:t>
      </w:r>
      <w:r w:rsidRPr="000B2143">
        <w:rPr>
          <w:rFonts w:eastAsia="Calibri"/>
          <w:b/>
          <w:lang w:eastAsia="en-GB"/>
        </w:rPr>
        <w:t xml:space="preserve">‘special category data’ </w:t>
      </w:r>
      <w:r w:rsidRPr="000B2143">
        <w:rPr>
          <w:rFonts w:eastAsia="Calibri"/>
          <w:lang w:eastAsia="en-GB"/>
        </w:rPr>
        <w:t>includes disability status, sexual orientation, sex life, ethnicity, medical information (both physical and mental health), political, philosophical and religious opinions/beliefs, trade union membership, and details of criminal convictions or allegations.  This category of personal data requires enhanced security measures such as encryption, password protection and stricter electronic as well as manual access controls e.g. a locked filing cabinet.</w:t>
      </w:r>
    </w:p>
    <w:p w14:paraId="3517B94A" w14:textId="77777777" w:rsidR="00CE45E8" w:rsidRPr="000B2143" w:rsidRDefault="00CE45E8" w:rsidP="00CE45E8">
      <w:pPr>
        <w:rPr>
          <w:rFonts w:eastAsia="Calibri"/>
          <w:lang w:eastAsia="en-GB"/>
        </w:rPr>
      </w:pPr>
      <w:r w:rsidRPr="000B2143">
        <w:rPr>
          <w:rFonts w:eastAsia="Calibri"/>
          <w:b/>
          <w:lang w:eastAsia="en-GB"/>
        </w:rPr>
        <w:t>‘Pseudonymised personal or sensitive personal data’</w:t>
      </w:r>
      <w:r w:rsidRPr="000B2143">
        <w:rPr>
          <w:rFonts w:eastAsia="Calibri"/>
          <w:lang w:eastAsia="en-GB"/>
        </w:rPr>
        <w:t xml:space="preserve"> is information that has been de-personalised but key-coded and it can fall within the scope of the GDPR and this policy depending on how difficult it is to attribute the pseudonym to a particular individual.</w:t>
      </w:r>
    </w:p>
    <w:p w14:paraId="6A2C1755" w14:textId="77777777" w:rsidR="00CE45E8" w:rsidRDefault="00CE45E8" w:rsidP="00CE45E8">
      <w:pPr>
        <w:spacing w:after="240"/>
        <w:rPr>
          <w:rFonts w:eastAsia="Calibri"/>
          <w:lang w:eastAsia="en-GB"/>
        </w:rPr>
      </w:pPr>
      <w:r w:rsidRPr="000B2143">
        <w:rPr>
          <w:rFonts w:eastAsia="Calibri"/>
          <w:b/>
          <w:lang w:eastAsia="en-GB"/>
        </w:rPr>
        <w:t>‘Supervisory Authority’</w:t>
      </w:r>
      <w:r w:rsidRPr="000B2143">
        <w:rPr>
          <w:rFonts w:eastAsia="Calibri"/>
          <w:lang w:eastAsia="en-GB"/>
        </w:rPr>
        <w:t xml:space="preserve"> is the body that the European Union requires each member state to appoint independently in their own country to regulate compliance with the GDPR.  In the UK this regulatory body is the ICO.</w:t>
      </w:r>
    </w:p>
    <w:p w14:paraId="23067929" w14:textId="77777777" w:rsidR="003356A3" w:rsidRDefault="003356A3" w:rsidP="003356A3">
      <w:pPr>
        <w:spacing w:before="0"/>
        <w:rPr>
          <w:rFonts w:eastAsia="Calibri"/>
          <w:bCs/>
          <w:lang w:eastAsia="en-GB"/>
        </w:rPr>
      </w:pPr>
      <w:r w:rsidRPr="003356A3">
        <w:rPr>
          <w:rFonts w:eastAsia="Calibri"/>
          <w:b/>
          <w:lang w:eastAsia="en-GB"/>
        </w:rPr>
        <w:t>‘third country’</w:t>
      </w:r>
      <w:r w:rsidRPr="003356A3">
        <w:rPr>
          <w:rFonts w:eastAsia="Calibri"/>
          <w:bCs/>
          <w:lang w:eastAsia="en-GB"/>
        </w:rPr>
        <w:t xml:space="preserve"> is the designation given to a country where there is no privacy and security of data equivalence agreement and transfers of personal data are restricted unless the data is specially protected, or an exception applies.  The UK is a ‘third country’ to states in the EU GDPR zone (the EU member states plus Norway, Liechtenstein and Iceland) so,  The exceptions that apply to the UK are the </w:t>
      </w:r>
      <w:hyperlink r:id="rId21" w:history="1">
        <w:r w:rsidRPr="003356A3">
          <w:rPr>
            <w:rFonts w:eastAsia="Calibri"/>
            <w:bCs/>
            <w:color w:val="0000FF"/>
            <w:u w:val="single"/>
            <w:lang w:eastAsia="en-GB"/>
          </w:rPr>
          <w:t>adequacy decision on transfers under EU GDPR</w:t>
        </w:r>
      </w:hyperlink>
      <w:r w:rsidRPr="003356A3">
        <w:rPr>
          <w:rFonts w:eastAsia="Calibri"/>
          <w:bCs/>
          <w:lang w:eastAsia="en-GB"/>
        </w:rPr>
        <w:t xml:space="preserve"> and the </w:t>
      </w:r>
      <w:hyperlink r:id="rId22" w:history="1">
        <w:r w:rsidRPr="003356A3">
          <w:rPr>
            <w:rFonts w:eastAsia="Calibri"/>
            <w:bCs/>
            <w:color w:val="0000FF"/>
            <w:u w:val="single"/>
            <w:lang w:eastAsia="en-GB"/>
          </w:rPr>
          <w:t>adequacy decision on transfers under the Law Enforcement Directive</w:t>
        </w:r>
      </w:hyperlink>
      <w:r w:rsidRPr="003356A3">
        <w:rPr>
          <w:rFonts w:eastAsia="Calibri"/>
          <w:bCs/>
          <w:lang w:eastAsia="en-GB"/>
        </w:rPr>
        <w:t xml:space="preserve"> on data transfers between the EU and UK.  A ‘third country’ to the UK, is any state or country worldwide which is not a part of the UK and to which the UK under UK GDPR restricts transfers of personal data unless the personal data is specially protected, or an exception applies.  The exceptions that apply to some of these ‘third countries’ are limited and described in the </w:t>
      </w:r>
      <w:hyperlink r:id="rId23" w:history="1">
        <w:r w:rsidRPr="003356A3">
          <w:rPr>
            <w:rFonts w:eastAsia="Calibri"/>
            <w:bCs/>
            <w:color w:val="0000FF"/>
            <w:u w:val="single"/>
            <w:lang w:eastAsia="en-GB"/>
          </w:rPr>
          <w:t>adequacy decisions</w:t>
        </w:r>
      </w:hyperlink>
      <w:r w:rsidRPr="003356A3">
        <w:rPr>
          <w:rFonts w:eastAsia="Calibri"/>
          <w:bCs/>
          <w:lang w:eastAsia="en-GB"/>
        </w:rPr>
        <w:t xml:space="preserve"> the UK has made (see Section 10.5 for more information).</w:t>
      </w:r>
    </w:p>
    <w:p w14:paraId="388814B6" w14:textId="4A62E4F9" w:rsidR="00CE45E8" w:rsidRPr="003356A3" w:rsidRDefault="00CE45E8" w:rsidP="003356A3">
      <w:pPr>
        <w:spacing w:before="0"/>
        <w:rPr>
          <w:rFonts w:eastAsia="Calibri"/>
          <w:bCs/>
          <w:lang w:eastAsia="en-GB"/>
        </w:rPr>
      </w:pPr>
      <w:r w:rsidRPr="000B2143">
        <w:rPr>
          <w:rFonts w:eastAsia="Calibri"/>
          <w:lang w:eastAsia="en-GB"/>
        </w:rPr>
        <w:t>We will make anyone with whom we share the personal data of our data subjects aware of our relevant policy, procedures and expectations at the outset of sharing.</w:t>
      </w:r>
    </w:p>
    <w:p w14:paraId="578F551F" w14:textId="77777777" w:rsidR="00CE45E8" w:rsidRPr="000B2143" w:rsidRDefault="00CE45E8" w:rsidP="00CE45E8">
      <w:pPr>
        <w:rPr>
          <w:rFonts w:eastAsia="Calibri"/>
          <w:lang w:eastAsia="en-GB"/>
        </w:rPr>
      </w:pPr>
      <w:r w:rsidRPr="000B2143">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77777777" w:rsidR="00CE45E8" w:rsidRPr="000B2143" w:rsidRDefault="00CE45E8" w:rsidP="00CE45E8">
      <w:pPr>
        <w:rPr>
          <w:rFonts w:eastAsia="Calibri"/>
          <w:lang w:eastAsia="en-GB"/>
        </w:rPr>
      </w:pPr>
      <w:r w:rsidRPr="000B2143">
        <w:rPr>
          <w:rFonts w:eastAsia="Calibri"/>
          <w:lang w:eastAsia="en-GB"/>
        </w:rPr>
        <w:t xml:space="preserve">This policy will be updated as necessary to reflect improving practice in data management, security and control and to ensure compliance with any changes to relevant legislation. </w:t>
      </w:r>
    </w:p>
    <w:p w14:paraId="048B02E4" w14:textId="77777777" w:rsidR="00CE45E8" w:rsidRPr="000B2143" w:rsidRDefault="00CE45E8" w:rsidP="00CE45E8">
      <w:pPr>
        <w:rPr>
          <w:rFonts w:eastAsia="Calibri"/>
          <w:b/>
          <w:lang w:eastAsia="en-GB"/>
        </w:rPr>
      </w:pPr>
      <w:bookmarkStart w:id="8" w:name="_Toc469477389"/>
      <w:r w:rsidRPr="000B2143">
        <w:rPr>
          <w:rFonts w:eastAsia="Calibri"/>
          <w:b/>
          <w:lang w:eastAsia="en-GB"/>
        </w:rPr>
        <w:t>Associated policies</w:t>
      </w:r>
      <w:bookmarkEnd w:id="8"/>
      <w:r w:rsidRPr="000B2143">
        <w:rPr>
          <w:rFonts w:eastAsia="Calibri"/>
          <w:b/>
          <w:lang w:eastAsia="en-GB"/>
        </w:rPr>
        <w:t xml:space="preserve"> or documents include:</w:t>
      </w:r>
    </w:p>
    <w:p w14:paraId="63FA8F3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Overarching Safeguarding Statement</w:t>
      </w:r>
    </w:p>
    <w:p w14:paraId="1E55E9A9"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Child Protection Policy and procedures</w:t>
      </w:r>
    </w:p>
    <w:p w14:paraId="60F1AB58"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Online Safety Policy and procedures</w:t>
      </w:r>
    </w:p>
    <w:p w14:paraId="71EC3CBA" w14:textId="65D15852" w:rsidR="00CE45E8" w:rsidRPr="000B2143" w:rsidRDefault="003B7768" w:rsidP="00CE45E8">
      <w:pPr>
        <w:numPr>
          <w:ilvl w:val="0"/>
          <w:numId w:val="5"/>
        </w:numPr>
        <w:spacing w:before="0" w:after="0"/>
        <w:ind w:left="1094" w:hanging="357"/>
        <w:rPr>
          <w:rFonts w:eastAsia="Calibri"/>
          <w:lang w:eastAsia="en-GB"/>
        </w:rPr>
      </w:pPr>
      <w:r w:rsidRPr="000B2143">
        <w:rPr>
          <w:rFonts w:eastAsia="Calibri"/>
          <w:lang w:eastAsia="en-GB"/>
        </w:rPr>
        <w:t xml:space="preserve"> </w:t>
      </w:r>
      <w:r w:rsidR="00CE45E8" w:rsidRPr="000B2143">
        <w:rPr>
          <w:rFonts w:eastAsia="Calibri"/>
          <w:lang w:eastAsia="en-GB"/>
        </w:rPr>
        <w:t>Freedom of Information Publication Scheme</w:t>
      </w:r>
    </w:p>
    <w:p w14:paraId="0EE29D8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Health and Safety Policy</w:t>
      </w:r>
      <w:r>
        <w:rPr>
          <w:rFonts w:eastAsia="Calibri"/>
          <w:lang w:eastAsia="en-GB"/>
        </w:rPr>
        <w:t xml:space="preserve"> and procedures</w:t>
      </w:r>
    </w:p>
    <w:p w14:paraId="26C27540"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Procedures for Using Pupils’ Images</w:t>
      </w:r>
    </w:p>
    <w:p w14:paraId="0D18E1F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lastRenderedPageBreak/>
        <w:t>Whole School Behaviour Policy</w:t>
      </w:r>
      <w:r>
        <w:rPr>
          <w:rFonts w:eastAsia="Calibri"/>
          <w:lang w:eastAsia="en-GB"/>
        </w:rPr>
        <w:t xml:space="preserve"> and procedures</w:t>
      </w:r>
    </w:p>
    <w:p w14:paraId="0EA229D6" w14:textId="77777777" w:rsidR="00CE45E8" w:rsidRPr="000B2143" w:rsidRDefault="00CE45E8" w:rsidP="00CE45E8">
      <w:pPr>
        <w:numPr>
          <w:ilvl w:val="0"/>
          <w:numId w:val="5"/>
        </w:numPr>
        <w:spacing w:before="0" w:after="60"/>
        <w:ind w:left="1097"/>
        <w:rPr>
          <w:rFonts w:eastAsia="Calibri"/>
          <w:lang w:eastAsia="en-GB"/>
        </w:rPr>
      </w:pPr>
      <w:r w:rsidRPr="000B2143">
        <w:rPr>
          <w:rFonts w:eastAsia="Calibri"/>
          <w:lang w:eastAsia="en-GB"/>
        </w:rPr>
        <w:t>Staff Code of Conduct</w:t>
      </w:r>
    </w:p>
    <w:p w14:paraId="7E2BAD70" w14:textId="77777777" w:rsidR="00CE45E8" w:rsidRPr="000B2143" w:rsidRDefault="00CE45E8" w:rsidP="00CE45E8">
      <w:pPr>
        <w:pStyle w:val="Heading1"/>
        <w:rPr>
          <w:lang w:eastAsia="en-GB"/>
        </w:rPr>
      </w:pPr>
      <w:bookmarkStart w:id="9" w:name="_Toc49244843"/>
      <w:bookmarkStart w:id="10" w:name="_Toc49267428"/>
      <w:bookmarkStart w:id="11" w:name="_Toc469477394"/>
      <w:r w:rsidRPr="000B2143">
        <w:rPr>
          <w:lang w:eastAsia="en-GB"/>
        </w:rPr>
        <w:t>Roles and Responsibilities</w:t>
      </w:r>
      <w:bookmarkEnd w:id="9"/>
      <w:bookmarkEnd w:id="10"/>
    </w:p>
    <w:p w14:paraId="6CA99274" w14:textId="77777777" w:rsidR="00CE45E8" w:rsidRPr="000B2143" w:rsidRDefault="00CE45E8" w:rsidP="00CE45E8">
      <w:pPr>
        <w:spacing w:after="60"/>
        <w:rPr>
          <w:rFonts w:eastAsia="Calibri"/>
          <w:b/>
          <w:lang w:eastAsia="en-GB"/>
        </w:rPr>
      </w:pPr>
      <w:r w:rsidRPr="000B2143">
        <w:rPr>
          <w:rFonts w:eastAsia="Calibri"/>
          <w:b/>
          <w:lang w:eastAsia="en-GB"/>
        </w:rPr>
        <w:t>Our responsibilities as a data controller include:</w:t>
      </w:r>
    </w:p>
    <w:p w14:paraId="40645437"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Analysing and documenting the types of personal data we hold and their uses.</w:t>
      </w:r>
    </w:p>
    <w:p w14:paraId="63FFA75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Identifying our lawful basis for processing personal data.</w:t>
      </w:r>
    </w:p>
    <w:p w14:paraId="61C4450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Having procedures which support the rights of the individual.</w:t>
      </w:r>
    </w:p>
    <w:p w14:paraId="4199A1E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Ensuring consent procedures are lawful.</w:t>
      </w:r>
    </w:p>
    <w:p w14:paraId="3DE595EE"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Implementing and reviewing procedures to detect, report and investigate personal data breaches.</w:t>
      </w:r>
    </w:p>
    <w:p w14:paraId="2BB591F8"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Storing data in safe and secure ways.</w:t>
      </w:r>
    </w:p>
    <w:p w14:paraId="6FADAE02"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Assessing risks to individual rights and freedoms should data be compromised.</w:t>
      </w:r>
    </w:p>
    <w:p w14:paraId="74F97789" w14:textId="77777777" w:rsidR="00CE45E8" w:rsidRPr="000B2143" w:rsidRDefault="00CE45E8" w:rsidP="00CE45E8">
      <w:pPr>
        <w:spacing w:after="60"/>
        <w:rPr>
          <w:rFonts w:eastAsia="Calibri"/>
          <w:b/>
          <w:lang w:eastAsia="en-GB"/>
        </w:rPr>
      </w:pPr>
      <w:r w:rsidRPr="000B2143">
        <w:rPr>
          <w:rFonts w:eastAsia="Calibri"/>
          <w:b/>
          <w:lang w:eastAsia="en-GB"/>
        </w:rPr>
        <w:t>Staff responsibilities include:</w:t>
      </w:r>
    </w:p>
    <w:p w14:paraId="216BC9DE" w14:textId="4EF6FE72" w:rsidR="00CE45E8" w:rsidRPr="002E5F12" w:rsidRDefault="00CE45E8" w:rsidP="005C3AF6">
      <w:pPr>
        <w:pStyle w:val="ListParagraph"/>
        <w:numPr>
          <w:ilvl w:val="0"/>
          <w:numId w:val="33"/>
        </w:numPr>
        <w:rPr>
          <w:rFonts w:eastAsia="Calibri"/>
          <w:lang w:eastAsia="en-GB"/>
        </w:rPr>
      </w:pPr>
      <w:r w:rsidRPr="002E5F12">
        <w:rPr>
          <w:rFonts w:eastAsia="Calibri"/>
          <w:lang w:eastAsia="en-GB"/>
        </w:rPr>
        <w:t>Understanding their data protection obligations in line with their training and professional duties</w:t>
      </w:r>
      <w:r w:rsidR="003356A3">
        <w:rPr>
          <w:rFonts w:eastAsia="Calibri"/>
          <w:lang w:eastAsia="en-GB"/>
        </w:rPr>
        <w:t xml:space="preserve"> and our policies and procedures</w:t>
      </w:r>
      <w:r w:rsidRPr="002E5F12">
        <w:rPr>
          <w:rFonts w:eastAsia="Calibri"/>
          <w:lang w:eastAsia="en-GB"/>
        </w:rPr>
        <w:t>.</w:t>
      </w:r>
    </w:p>
    <w:p w14:paraId="3F2C104E" w14:textId="06E83392" w:rsidR="00CE45E8" w:rsidRPr="002E5F12" w:rsidRDefault="00CE45E8" w:rsidP="005C3AF6">
      <w:pPr>
        <w:pStyle w:val="ListParagraph"/>
        <w:numPr>
          <w:ilvl w:val="0"/>
          <w:numId w:val="33"/>
        </w:numPr>
        <w:rPr>
          <w:rFonts w:eastAsia="Calibri"/>
          <w:lang w:eastAsia="en-GB"/>
        </w:rPr>
      </w:pPr>
      <w:r w:rsidRPr="002E5F12">
        <w:rPr>
          <w:rFonts w:eastAsia="Calibri"/>
          <w:lang w:eastAsia="en-GB"/>
        </w:rPr>
        <w:t>Checking that their data processing a</w:t>
      </w:r>
      <w:r w:rsidR="003356A3">
        <w:rPr>
          <w:rFonts w:eastAsia="Calibri"/>
          <w:lang w:eastAsia="en-GB"/>
        </w:rPr>
        <w:t>ctivities comply with our policies</w:t>
      </w:r>
      <w:r w:rsidRPr="002E5F12">
        <w:rPr>
          <w:rFonts w:eastAsia="Calibri"/>
          <w:lang w:eastAsia="en-GB"/>
        </w:rPr>
        <w:t xml:space="preserve"> and are justified.</w:t>
      </w:r>
    </w:p>
    <w:p w14:paraId="187A6531"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Not using data in any unlawful way.</w:t>
      </w:r>
    </w:p>
    <w:p w14:paraId="2A88CF03"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Storing data carefully and correctly to avoid breaches of data protection.</w:t>
      </w:r>
    </w:p>
    <w:p w14:paraId="5D7A6122"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0B2143" w:rsidRDefault="00CE45E8" w:rsidP="00CE45E8">
      <w:pPr>
        <w:spacing w:before="0" w:after="60"/>
        <w:rPr>
          <w:rFonts w:eastAsia="Calibri"/>
          <w:b/>
          <w:lang w:eastAsia="en-GB"/>
        </w:rPr>
      </w:pPr>
      <w:r w:rsidRPr="000B2143">
        <w:rPr>
          <w:rFonts w:eastAsia="Calibri"/>
          <w:b/>
          <w:lang w:eastAsia="en-GB"/>
        </w:rPr>
        <w:t>The Data Protection Officer’s responsibilities include:</w:t>
      </w:r>
    </w:p>
    <w:p w14:paraId="38FBB3AE"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Keeping governors updated about data protection responsibilities, risks and issues.</w:t>
      </w:r>
    </w:p>
    <w:p w14:paraId="2B28E7EA"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Reviewing the data protection policy, associated policies and all relevant procedures regularly.</w:t>
      </w:r>
    </w:p>
    <w:p w14:paraId="5B55BD58"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Arranging data protection training and advice for all staff and others included in this policy.</w:t>
      </w:r>
    </w:p>
    <w:p w14:paraId="034DC1CC"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Answering questions on data protection from staff, governors and other stakeholders.</w:t>
      </w:r>
    </w:p>
    <w:p w14:paraId="654C7E89"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Responding to individuals such as parents, pupils and employees who want information.</w:t>
      </w:r>
    </w:p>
    <w:p w14:paraId="429F3133"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Checking on and approving of any third parties that handle our data and any contracts or agreements regarding data processing.</w:t>
      </w:r>
    </w:p>
    <w:p w14:paraId="702F4CCA" w14:textId="77777777" w:rsidR="00CE45E8" w:rsidRPr="000B2143" w:rsidRDefault="00CE45E8" w:rsidP="00CE45E8">
      <w:pPr>
        <w:spacing w:after="60"/>
        <w:rPr>
          <w:rFonts w:eastAsia="Calibri"/>
          <w:b/>
          <w:lang w:eastAsia="en-GB"/>
        </w:rPr>
      </w:pPr>
      <w:r w:rsidRPr="000B2143">
        <w:rPr>
          <w:rFonts w:eastAsia="Calibri"/>
          <w:b/>
          <w:lang w:eastAsia="en-GB"/>
        </w:rPr>
        <w:t>The Information Technology Manager’s responsibilities include:</w:t>
      </w:r>
    </w:p>
    <w:p w14:paraId="61A1C45D"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Ensuring all systems, services, software and equipment meet acceptable security standards and can be appropriately filtered and monitored.</w:t>
      </w:r>
    </w:p>
    <w:p w14:paraId="15F6FBAE"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Checking security hardware and software regularly to ensure it is functioning properly and securely.</w:t>
      </w:r>
    </w:p>
    <w:p w14:paraId="3F21F829"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Researching relevant third-party services (cloud services, data shredding etc.) that we are considering using.</w:t>
      </w:r>
    </w:p>
    <w:p w14:paraId="153A0E58" w14:textId="77777777" w:rsidR="00CE45E8" w:rsidRPr="000B2143" w:rsidRDefault="00CE45E8" w:rsidP="00CE45E8">
      <w:pPr>
        <w:pStyle w:val="Heading1"/>
        <w:rPr>
          <w:lang w:eastAsia="en-GB"/>
        </w:rPr>
      </w:pPr>
      <w:bookmarkStart w:id="12" w:name="_Toc49244844"/>
      <w:bookmarkStart w:id="13" w:name="_Toc49267429"/>
      <w:r w:rsidRPr="000B2143">
        <w:rPr>
          <w:lang w:eastAsia="en-GB"/>
        </w:rPr>
        <w:t>Data Protection Principles</w:t>
      </w:r>
      <w:bookmarkEnd w:id="11"/>
      <w:bookmarkEnd w:id="12"/>
      <w:bookmarkEnd w:id="13"/>
    </w:p>
    <w:p w14:paraId="6F450A73" w14:textId="77777777" w:rsidR="00CE45E8" w:rsidRPr="000B2143" w:rsidRDefault="00CE45E8" w:rsidP="00CE45E8">
      <w:pPr>
        <w:rPr>
          <w:rFonts w:eastAsia="Calibri"/>
          <w:lang w:eastAsia="en-GB"/>
        </w:rPr>
      </w:pPr>
      <w:r w:rsidRPr="000B2143">
        <w:rPr>
          <w:rFonts w:eastAsia="Calibri"/>
          <w:szCs w:val="22"/>
          <w:lang w:eastAsia="en-GB"/>
        </w:rPr>
        <w:t xml:space="preserve">We understand that as a data controller we are responsible for, and need to be able to demonstrate that we comply with the principles set out in </w:t>
      </w:r>
      <w:r w:rsidRPr="000B2143">
        <w:rPr>
          <w:rFonts w:eastAsia="Calibri"/>
          <w:lang w:eastAsia="en-GB"/>
        </w:rPr>
        <w:t>Article 5 of the GDPR which requires that:</w:t>
      </w:r>
    </w:p>
    <w:p w14:paraId="46AEDEBB"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processed lawfully, fairly and in a transparent manner in relation to individuals.</w:t>
      </w:r>
    </w:p>
    <w:p w14:paraId="3DA376A3" w14:textId="77777777" w:rsidR="00CE45E8" w:rsidRPr="000B2143" w:rsidRDefault="00CE45E8" w:rsidP="00CE45E8">
      <w:pPr>
        <w:spacing w:before="0"/>
        <w:ind w:left="1094"/>
        <w:rPr>
          <w:rFonts w:eastAsia="Calibri"/>
          <w:lang w:eastAsia="en-GB"/>
        </w:rPr>
      </w:pPr>
      <w:r w:rsidRPr="000B2143">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430B28BA"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lastRenderedPageBreak/>
        <w:t>Personal data shall be collected for specified, explicit and legitimate purposes and not further processed in a manner that is incompatible with those purposes.</w:t>
      </w:r>
    </w:p>
    <w:p w14:paraId="1E26356C" w14:textId="77777777" w:rsidR="00CE45E8" w:rsidRPr="000B2143" w:rsidRDefault="00CE45E8" w:rsidP="00CE45E8">
      <w:pPr>
        <w:spacing w:before="0"/>
        <w:ind w:left="1094"/>
        <w:rPr>
          <w:rFonts w:eastAsia="Calibri"/>
          <w:lang w:eastAsia="en-GB"/>
        </w:rPr>
      </w:pPr>
      <w:r w:rsidRPr="000B2143">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adequate, relevant and limited to what is necessary in relation to the purposes for which they are processed.</w:t>
      </w:r>
    </w:p>
    <w:p w14:paraId="2E7D3ECF" w14:textId="77777777" w:rsidR="00CE45E8" w:rsidRPr="000B2143" w:rsidRDefault="00CE45E8" w:rsidP="00CE45E8">
      <w:pPr>
        <w:spacing w:before="0"/>
        <w:ind w:left="1094"/>
        <w:rPr>
          <w:rFonts w:cs="Arial"/>
          <w:color w:val="000000"/>
          <w:szCs w:val="22"/>
        </w:rPr>
      </w:pPr>
      <w:r w:rsidRPr="000B2143">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accurate and, where necessary, kept up to date.</w:t>
      </w:r>
      <w:r w:rsidRPr="000B2143">
        <w:rPr>
          <w:rFonts w:eastAsia="Calibri"/>
          <w:lang w:eastAsia="en-GB"/>
        </w:rPr>
        <w:t xml:space="preserve"> </w:t>
      </w:r>
    </w:p>
    <w:p w14:paraId="36FA5962"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review and update personal data on a regular basis.  </w:t>
      </w:r>
      <w:r w:rsidRPr="000B2143">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0B2143">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3D43CE2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kept for no longer than is necessary.</w:t>
      </w:r>
    </w:p>
    <w:p w14:paraId="6D49A2C9" w14:textId="5D61C23E" w:rsidR="00CE45E8" w:rsidRPr="001300CD" w:rsidRDefault="00CE45E8" w:rsidP="00CE45E8">
      <w:pPr>
        <w:spacing w:before="0"/>
        <w:ind w:left="1094"/>
        <w:rPr>
          <w:rFonts w:eastAsia="Calibri"/>
          <w:color w:val="FF0000"/>
          <w:lang w:eastAsia="en-GB"/>
        </w:rPr>
      </w:pPr>
      <w:r w:rsidRPr="000B2143">
        <w:rPr>
          <w:rFonts w:eastAsia="Calibri"/>
          <w:lang w:eastAsia="en-GB"/>
        </w:rPr>
        <w:t xml:space="preserve">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hyperlink r:id="rId24" w:history="1">
        <w:r w:rsidR="003356A3" w:rsidRPr="003356A3">
          <w:rPr>
            <w:rStyle w:val="Hyperlink"/>
          </w:rPr>
          <w:t>IRMS Schools Toolkit - Information and Records Management Society</w:t>
        </w:r>
      </w:hyperlink>
      <w:r w:rsidR="003356A3" w:rsidRPr="003356A3">
        <w:rPr>
          <w:rFonts w:eastAsia="Calibri"/>
          <w:color w:val="FF0000"/>
          <w:lang w:eastAsia="en-GB"/>
        </w:rPr>
        <w:t xml:space="preserve"> </w:t>
      </w:r>
      <w:r w:rsidR="001300CD" w:rsidRPr="001300CD">
        <w:rPr>
          <w:rFonts w:eastAsia="Calibri"/>
          <w:color w:val="FF0000"/>
          <w:lang w:eastAsia="en-GB"/>
        </w:rPr>
        <w:t>or</w:t>
      </w:r>
      <w:r w:rsidR="00157879" w:rsidRPr="001300CD">
        <w:rPr>
          <w:rFonts w:eastAsia="Calibri"/>
          <w:color w:val="FF0000"/>
          <w:lang w:eastAsia="en-GB"/>
        </w:rPr>
        <w:t xml:space="preserve"> in line with guida</w:t>
      </w:r>
      <w:r w:rsidR="001300CD" w:rsidRPr="001300CD">
        <w:rPr>
          <w:rFonts w:eastAsia="Calibri"/>
          <w:color w:val="FF0000"/>
          <w:lang w:eastAsia="en-GB"/>
        </w:rPr>
        <w:t xml:space="preserve">nce from our Local Authority in Cumberland Council. </w:t>
      </w:r>
    </w:p>
    <w:p w14:paraId="3CF6DE53" w14:textId="77777777" w:rsidR="00CE45E8" w:rsidRPr="000B2143" w:rsidRDefault="00CE45E8" w:rsidP="00CE45E8">
      <w:pPr>
        <w:ind w:left="1094"/>
        <w:rPr>
          <w:rFonts w:eastAsia="Calibri"/>
          <w:lang w:eastAsia="en-GB"/>
        </w:rPr>
      </w:pPr>
      <w:r w:rsidRPr="000B2143">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65BBDFC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processed in a manner that ensures appropriate security of it.</w:t>
      </w:r>
    </w:p>
    <w:p w14:paraId="7385D0E0"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77777777" w:rsidR="00CE45E8" w:rsidRPr="000B2143" w:rsidRDefault="00CE45E8" w:rsidP="00CE45E8">
      <w:pPr>
        <w:ind w:left="1094"/>
        <w:rPr>
          <w:rFonts w:eastAsia="Calibri"/>
          <w:lang w:eastAsia="en-GB"/>
        </w:rPr>
      </w:pPr>
      <w:r w:rsidRPr="000B2143">
        <w:rPr>
          <w:rFonts w:eastAsia="Calibri"/>
          <w:lang w:eastAsia="en-GB"/>
        </w:rPr>
        <w:t xml:space="preserve">We make staff and volunteers aware of their data protection responsibilities and that their duty to preserve confidentiality extends to anywhere that they process the data of our data subjects e.g. at home, on trips etc. and beyond their time of employment with us.  See </w:t>
      </w:r>
      <w:hyperlink w:anchor="_Organisational_and_technical" w:history="1">
        <w:r w:rsidRPr="000B2143">
          <w:rPr>
            <w:rStyle w:val="Hyperlink"/>
            <w:rFonts w:eastAsia="Calibri"/>
            <w:lang w:eastAsia="en-GB"/>
          </w:rPr>
          <w:t>Section 10.2</w:t>
        </w:r>
      </w:hyperlink>
      <w:r w:rsidRPr="000B2143">
        <w:rPr>
          <w:rFonts w:eastAsia="Calibri"/>
          <w:lang w:eastAsia="en-GB"/>
        </w:rPr>
        <w:t xml:space="preserve"> for more information about the organisational and technological measures we employ to achieve this.</w:t>
      </w:r>
    </w:p>
    <w:p w14:paraId="144DAFD7" w14:textId="77777777" w:rsidR="00CE45E8" w:rsidRPr="000B2143" w:rsidRDefault="00CE45E8" w:rsidP="00CE45E8">
      <w:pPr>
        <w:rPr>
          <w:rFonts w:eastAsia="Calibri"/>
        </w:rPr>
      </w:pPr>
      <w:r w:rsidRPr="000B2143">
        <w:rPr>
          <w:rFonts w:eastAsia="Calibri"/>
          <w:lang w:eastAsia="en-GB"/>
        </w:rPr>
        <w:t xml:space="preserve">The first principle of data protection is </w:t>
      </w:r>
      <w:r w:rsidRPr="000B2143">
        <w:rPr>
          <w:rFonts w:eastAsia="Calibri"/>
          <w:b/>
          <w:lang w:eastAsia="en-GB"/>
        </w:rPr>
        <w:t>fair, lawful and transparent processing</w:t>
      </w:r>
      <w:r w:rsidRPr="000B2143">
        <w:rPr>
          <w:rFonts w:eastAsia="Calibri"/>
          <w:lang w:eastAsia="en-GB"/>
        </w:rPr>
        <w:t xml:space="preserve">, and is the foundation on which everything else is </w:t>
      </w:r>
      <w:r w:rsidRPr="000B2143">
        <w:rPr>
          <w:rFonts w:eastAsia="Calibri"/>
        </w:rPr>
        <w:t>built.  We seek to meet the “fair” and “transparent” aspects through our Privacy Notice and we work hard to ensure that all of the personal data we process meets a condition for lawful processing so that we have a lawful basis to carry it out.</w:t>
      </w:r>
    </w:p>
    <w:p w14:paraId="035F9750" w14:textId="77777777" w:rsidR="00CE45E8" w:rsidRPr="000B2143" w:rsidRDefault="00CE45E8" w:rsidP="00CE45E8">
      <w:pPr>
        <w:pStyle w:val="Heading2"/>
        <w:rPr>
          <w:lang w:eastAsia="en-GB"/>
        </w:rPr>
      </w:pPr>
      <w:bookmarkStart w:id="14" w:name="_Conditions_for_the"/>
      <w:bookmarkStart w:id="15" w:name="_Toc49244845"/>
      <w:bookmarkStart w:id="16" w:name="_Toc49267430"/>
      <w:bookmarkEnd w:id="14"/>
      <w:r w:rsidRPr="000B2143">
        <w:rPr>
          <w:lang w:eastAsia="en-GB"/>
        </w:rPr>
        <w:t>Conditions for the lawful processing of personal data</w:t>
      </w:r>
      <w:bookmarkEnd w:id="15"/>
      <w:bookmarkEnd w:id="16"/>
    </w:p>
    <w:p w14:paraId="053C8121" w14:textId="77777777" w:rsidR="00CE45E8" w:rsidRPr="000B2143" w:rsidRDefault="00CE45E8" w:rsidP="00CE45E8">
      <w:pPr>
        <w:spacing w:after="240"/>
        <w:rPr>
          <w:rFonts w:eastAsia="Calibri"/>
          <w:lang w:eastAsia="en-GB"/>
        </w:rPr>
      </w:pPr>
      <w:r w:rsidRPr="000B2143">
        <w:rPr>
          <w:rFonts w:eastAsia="Calibri"/>
        </w:rPr>
        <w:t xml:space="preserve">To process a piece of personal data we must satisfy at least one condition for the lawful processing of personal data from Article 6 of the GDPR set out in the table below.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91"/>
        <w:gridCol w:w="8613"/>
      </w:tblGrid>
      <w:tr w:rsidR="00CE45E8" w:rsidRPr="000B2143"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Consent of the data subject.</w:t>
            </w:r>
          </w:p>
        </w:tc>
      </w:tr>
      <w:tr w:rsidR="00CE45E8" w:rsidRPr="000B2143"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 xml:space="preserve">Necessary for the performance of a contract with the data subject or to take steps to enter </w:t>
            </w:r>
            <w:r w:rsidRPr="000B2143">
              <w:rPr>
                <w:rFonts w:cs="Arial"/>
                <w:color w:val="000000"/>
                <w:kern w:val="24"/>
                <w:szCs w:val="22"/>
                <w:lang w:eastAsia="en-GB"/>
              </w:rPr>
              <w:lastRenderedPageBreak/>
              <w:t>into a contract.</w:t>
            </w:r>
          </w:p>
        </w:tc>
      </w:tr>
      <w:tr w:rsidR="00CE45E8" w:rsidRPr="000B2143"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lastRenderedPageBreak/>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compliance with a legal obligation.</w:t>
            </w:r>
          </w:p>
        </w:tc>
      </w:tr>
      <w:tr w:rsidR="00CE45E8" w:rsidRPr="000B2143"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to protect the vital interests (life) of a data subject or another person.</w:t>
            </w:r>
          </w:p>
        </w:tc>
      </w:tr>
      <w:tr w:rsidR="00CE45E8" w:rsidRPr="000B2143"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0B2143"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legitimate interests of the controller or a third party, except where such interests are overridden by the interests, rights or freedoms of the data subject (</w:t>
            </w:r>
            <w:r w:rsidRPr="000B2143">
              <w:rPr>
                <w:rFonts w:cs="Arial"/>
                <w:color w:val="000000"/>
                <w:kern w:val="24"/>
                <w:szCs w:val="22"/>
                <w:u w:val="single"/>
                <w:lang w:eastAsia="en-GB"/>
              </w:rPr>
              <w:t>not</w:t>
            </w:r>
            <w:r w:rsidRPr="000B2143">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0B2143" w:rsidRDefault="00CE45E8" w:rsidP="00CE45E8">
      <w:pPr>
        <w:rPr>
          <w:rFonts w:eastAsia="Calibri"/>
          <w:lang w:eastAsia="en-GB"/>
        </w:rPr>
      </w:pPr>
      <w:r w:rsidRPr="000B2143">
        <w:rPr>
          <w:rFonts w:eastAsia="Calibri"/>
          <w:lang w:eastAsia="en-GB"/>
        </w:rPr>
        <w:t>We rely on different conditions for the lawful processing of personal data for different things.</w:t>
      </w:r>
    </w:p>
    <w:p w14:paraId="332FA6E8" w14:textId="77777777" w:rsidR="00CE45E8" w:rsidRPr="000B2143" w:rsidRDefault="00CE45E8" w:rsidP="00CE45E8">
      <w:pPr>
        <w:rPr>
          <w:rFonts w:eastAsia="Calibri"/>
          <w:lang w:eastAsia="en-GB"/>
        </w:rPr>
      </w:pPr>
      <w:r w:rsidRPr="000B2143">
        <w:rPr>
          <w:rFonts w:eastAsia="Calibri"/>
          <w:lang w:eastAsia="en-GB"/>
        </w:rPr>
        <w:t>To process the personal data of our staff we generally rely on 6(1)(b) i.e. to employ them and provide training, uniform, pay etc.  Some pieces of data are processed for other reasons.  For example, we use their national insurance number for tax purposes relying on 6(1)(c); we hold their next of kin data relying on 6(1)(d); and we use their image relying on 6(1)(a).</w:t>
      </w:r>
    </w:p>
    <w:p w14:paraId="4622E706" w14:textId="37A07EC3" w:rsidR="00CE45E8" w:rsidRPr="000B2143" w:rsidRDefault="00CE45E8" w:rsidP="00CE45E8">
      <w:pPr>
        <w:rPr>
          <w:rFonts w:eastAsia="Calibri"/>
          <w:lang w:eastAsia="en-GB"/>
        </w:rPr>
      </w:pPr>
      <w:r w:rsidRPr="000B2143">
        <w:rPr>
          <w:rFonts w:eastAsia="Calibri"/>
          <w:lang w:eastAsia="en-GB"/>
        </w:rPr>
        <w:t xml:space="preserve">To process the personal data of our pupils we generally rely on 6(1)(e) i.e. to educate them.  Some pieces of data are processed for other reasons.  For example, we publish their </w:t>
      </w:r>
      <w:r w:rsidR="003B7768" w:rsidRPr="003B7768">
        <w:rPr>
          <w:rFonts w:eastAsia="Calibri"/>
          <w:color w:val="000000" w:themeColor="text1"/>
          <w:lang w:eastAsia="en-GB"/>
        </w:rPr>
        <w:t>SATs</w:t>
      </w:r>
      <w:r w:rsidRPr="000B2143">
        <w:rPr>
          <w:rFonts w:eastAsia="Calibri"/>
          <w:lang w:eastAsia="en-GB"/>
        </w:rPr>
        <w:t xml:space="preserve"> results relying on 6(1)(c) because the law requires us to; we hold their next of kin data relying on 6(1)(d); and we use their image sometimes relying on 6(1)(a).</w:t>
      </w:r>
    </w:p>
    <w:p w14:paraId="4405BBBA" w14:textId="77777777" w:rsidR="00CE45E8" w:rsidRPr="000B2143" w:rsidRDefault="00CE45E8" w:rsidP="00CE45E8">
      <w:pPr>
        <w:rPr>
          <w:rFonts w:eastAsia="Calibri"/>
          <w:lang w:eastAsia="en-GB"/>
        </w:rPr>
      </w:pPr>
      <w:r w:rsidRPr="000B2143">
        <w:rPr>
          <w:rFonts w:eastAsia="Calibri"/>
          <w:lang w:eastAsia="en-GB"/>
        </w:rPr>
        <w:t>We rely on different conditions to process different pieces of the personal data of families e.g.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0B2143" w:rsidRDefault="00CE45E8" w:rsidP="00CE45E8">
      <w:pPr>
        <w:pStyle w:val="Heading2"/>
        <w:rPr>
          <w:lang w:eastAsia="en-GB"/>
        </w:rPr>
      </w:pPr>
      <w:bookmarkStart w:id="17" w:name="_Conditions_for_the_1"/>
      <w:bookmarkStart w:id="18" w:name="_Toc49244846"/>
      <w:bookmarkStart w:id="19" w:name="_Toc49267431"/>
      <w:bookmarkEnd w:id="17"/>
      <w:r w:rsidRPr="000B2143">
        <w:rPr>
          <w:lang w:eastAsia="en-GB"/>
        </w:rPr>
        <w:t>Conditions for the lawful processing of special categories of data</w:t>
      </w:r>
      <w:bookmarkEnd w:id="18"/>
      <w:bookmarkEnd w:id="19"/>
    </w:p>
    <w:p w14:paraId="2E9BC26B" w14:textId="77777777" w:rsidR="00CE45E8" w:rsidRPr="000B2143" w:rsidRDefault="00CE45E8" w:rsidP="00CE45E8">
      <w:pPr>
        <w:spacing w:after="240"/>
        <w:rPr>
          <w:rFonts w:eastAsia="Calibri"/>
          <w:lang w:eastAsia="en-GB"/>
        </w:rPr>
      </w:pPr>
      <w:r w:rsidRPr="000B2143">
        <w:rPr>
          <w:rFonts w:eastAsia="Calibri"/>
        </w:rPr>
        <w:t xml:space="preserve">To process a piece of sensitive personal data we must satisfy at least one condition for the lawful processing of special categories of data from Article 9 of the GDPR set out the table below </w:t>
      </w:r>
      <w:r w:rsidRPr="000B2143">
        <w:rPr>
          <w:rFonts w:eastAsia="Calibri"/>
          <w:b/>
        </w:rPr>
        <w:t>as well as</w:t>
      </w:r>
      <w:r w:rsidRPr="000B2143">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1"/>
        <w:gridCol w:w="8818"/>
      </w:tblGrid>
      <w:tr w:rsidR="00CE45E8" w:rsidRPr="000B2143"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Explicit consent of data subject, unless prohibited by EU/National law.</w:t>
            </w:r>
          </w:p>
        </w:tc>
      </w:tr>
      <w:tr w:rsidR="00CE45E8" w:rsidRPr="000B2143"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meet obligations under employment, social security or social protection law, or a collective agreement.</w:t>
            </w:r>
          </w:p>
        </w:tc>
      </w:tr>
      <w:tr w:rsidR="00CE45E8" w:rsidRPr="000B2143"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0B2143"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0B2143"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relates to personal data already made public by the data subject.</w:t>
            </w:r>
          </w:p>
        </w:tc>
      </w:tr>
      <w:tr w:rsidR="00CE45E8" w:rsidRPr="000B2143"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the establishment, exercise or defence of legal claims or court judicial capacity.</w:t>
            </w:r>
          </w:p>
        </w:tc>
      </w:tr>
      <w:tr w:rsidR="00CE45E8" w:rsidRPr="000B2143"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Substantial public interest under EU/National law proportionate to the aim pursued and which contains appropriate safeguards.</w:t>
            </w:r>
          </w:p>
        </w:tc>
      </w:tr>
      <w:tr w:rsidR="00CE45E8" w:rsidRPr="000B2143"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0B2143"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79E6F937"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public health e.g. protecting against serious cross-border threats to health or ensuring high standards of healthcare &amp; medicinal products or medical devices.</w:t>
            </w:r>
          </w:p>
        </w:tc>
      </w:tr>
    </w:tbl>
    <w:p w14:paraId="1BA3EA08" w14:textId="77777777" w:rsidR="00CE45E8" w:rsidRPr="000B2143" w:rsidRDefault="00CE45E8" w:rsidP="00CE45E8">
      <w:pPr>
        <w:spacing w:before="240"/>
        <w:rPr>
          <w:rFonts w:eastAsia="Calibri"/>
          <w:lang w:eastAsia="en-GB"/>
        </w:rPr>
      </w:pPr>
      <w:r w:rsidRPr="000B2143">
        <w:rPr>
          <w:rFonts w:eastAsia="Calibri"/>
          <w:lang w:eastAsia="en-GB"/>
        </w:rPr>
        <w:t>We rely on different conditions for the lawful processing of sensitive personal data for different things.</w:t>
      </w:r>
    </w:p>
    <w:p w14:paraId="7A55F4E4" w14:textId="77777777" w:rsidR="00CE45E8" w:rsidRPr="000B2143" w:rsidRDefault="00CE45E8" w:rsidP="00CE45E8">
      <w:pPr>
        <w:rPr>
          <w:rFonts w:eastAsia="Calibri"/>
          <w:lang w:eastAsia="en-GB"/>
        </w:rPr>
      </w:pPr>
      <w:r w:rsidRPr="000B2143">
        <w:rPr>
          <w:rFonts w:eastAsia="Calibri"/>
          <w:lang w:eastAsia="en-GB"/>
        </w:rPr>
        <w:lastRenderedPageBreak/>
        <w:t>To process the sensitive personal data of our staff we rely on 9(2)(b) to check their criminal history before employing them; 9(2)(h) to use their health information to protect them at work; 9(2)(a) to share their health information with support services; 9(2)(i) to report on their health to Public Health England (PHE) or the Health &amp; Safety Executive (HSE) as required; and 9(2)(f) to retain accident and ill-health information in case of a claim for compensation.</w:t>
      </w:r>
    </w:p>
    <w:p w14:paraId="4EA0D3AD" w14:textId="64E969BE" w:rsidR="00CE45E8" w:rsidRPr="000B2143" w:rsidRDefault="00CE45E8" w:rsidP="00CE45E8">
      <w:pPr>
        <w:rPr>
          <w:rFonts w:eastAsia="Calibri"/>
          <w:lang w:eastAsia="en-GB"/>
        </w:rPr>
      </w:pPr>
      <w:r w:rsidRPr="000B2143">
        <w:rPr>
          <w:rFonts w:eastAsia="Calibri"/>
          <w:lang w:eastAsia="en-GB"/>
        </w:rPr>
        <w:t xml:space="preserve">To process the sensitive personal data of our pupils we rely on 9(2)(b) in respect of child protection and multi-agency safeguarding work; 9(2)(b) or 9(2)(h) to use their health information to protect them at school; 9(2)(i) </w:t>
      </w:r>
      <w:r w:rsidR="001300CD">
        <w:rPr>
          <w:rFonts w:eastAsia="Calibri"/>
          <w:lang w:eastAsia="en-GB"/>
        </w:rPr>
        <w:t xml:space="preserve">to report to the </w:t>
      </w:r>
      <w:r w:rsidR="001300CD" w:rsidRPr="001300CD">
        <w:rPr>
          <w:rFonts w:eastAsia="Calibri"/>
          <w:color w:val="FF0000"/>
          <w:lang w:eastAsia="en-GB"/>
        </w:rPr>
        <w:t xml:space="preserve">Health Security Agency (UKHSA), local Health Protection Team (HPT) </w:t>
      </w:r>
      <w:r w:rsidRPr="001300CD">
        <w:rPr>
          <w:rFonts w:eastAsia="Calibri"/>
          <w:color w:val="FF0000"/>
          <w:lang w:eastAsia="en-GB"/>
        </w:rPr>
        <w:t xml:space="preserve"> </w:t>
      </w:r>
      <w:r w:rsidRPr="000B2143">
        <w:rPr>
          <w:rFonts w:eastAsia="Calibri"/>
          <w:lang w:eastAsia="en-GB"/>
        </w:rPr>
        <w:t>or the HSE as required; and 9(2)(f) to retain accident and ill-health information in case of a claim for compensation.</w:t>
      </w:r>
    </w:p>
    <w:p w14:paraId="0AE56FA3" w14:textId="77777777" w:rsidR="00CE45E8" w:rsidRPr="000B2143" w:rsidRDefault="00CE45E8" w:rsidP="00CE45E8">
      <w:pPr>
        <w:rPr>
          <w:rFonts w:eastAsia="Calibri"/>
          <w:lang w:eastAsia="en-GB"/>
        </w:rPr>
      </w:pPr>
      <w:r w:rsidRPr="000B2143">
        <w:rPr>
          <w:rFonts w:eastAsia="Calibri"/>
          <w:lang w:eastAsia="en-GB"/>
        </w:rPr>
        <w:t>We apply the same criteria to processing the sensitive personal data of families and other individuals such as contractors or Local Authority workers etc. where it applies.</w:t>
      </w:r>
    </w:p>
    <w:p w14:paraId="1EF88740" w14:textId="77777777" w:rsidR="00CE45E8" w:rsidRPr="000B2143" w:rsidRDefault="00CE45E8" w:rsidP="00CE45E8">
      <w:pPr>
        <w:pStyle w:val="Heading2"/>
        <w:rPr>
          <w:lang w:eastAsia="en-GB"/>
        </w:rPr>
      </w:pPr>
      <w:bookmarkStart w:id="20" w:name="_Deciding_which_condition"/>
      <w:bookmarkStart w:id="21" w:name="_Toc49244847"/>
      <w:bookmarkStart w:id="22" w:name="_Toc49267432"/>
      <w:bookmarkEnd w:id="20"/>
      <w:r w:rsidRPr="000B2143">
        <w:rPr>
          <w:lang w:eastAsia="en-GB"/>
        </w:rPr>
        <w:t>Deciding which condition to rely on</w:t>
      </w:r>
      <w:bookmarkEnd w:id="21"/>
      <w:bookmarkEnd w:id="22"/>
    </w:p>
    <w:p w14:paraId="3F695D38" w14:textId="77777777" w:rsidR="00CE45E8" w:rsidRPr="000B2143" w:rsidRDefault="00CE45E8" w:rsidP="00CE45E8">
      <w:pPr>
        <w:rPr>
          <w:rFonts w:eastAsia="Calibri"/>
          <w:lang w:eastAsia="en-GB"/>
        </w:rPr>
      </w:pPr>
      <w:r w:rsidRPr="000B2143">
        <w:rPr>
          <w:rFonts w:eastAsia="Calibri"/>
          <w:lang w:eastAsia="en-GB"/>
        </w:rPr>
        <w:t xml:space="preserve">More than one lawful basis may apply, but we only need </w:t>
      </w:r>
      <w:r w:rsidRPr="000B2143">
        <w:rPr>
          <w:rFonts w:eastAsia="Calibri"/>
          <w:b/>
          <w:lang w:eastAsia="en-GB"/>
        </w:rPr>
        <w:t>one</w:t>
      </w:r>
      <w:r w:rsidRPr="000B2143">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purpose for processing the data?</w:t>
      </w:r>
    </w:p>
    <w:p w14:paraId="0F1A8AFC"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Can it reasonably be done in a different way?</w:t>
      </w:r>
    </w:p>
    <w:p w14:paraId="08528C83"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Is there a choice as to whether or not to process the data?</w:t>
      </w:r>
    </w:p>
    <w:p w14:paraId="61E54272"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Who does the processing benefit?</w:t>
      </w:r>
    </w:p>
    <w:p w14:paraId="33330CD8"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After selecting the lawful basis, is this the same as the lawful basis the data subject would expect?</w:t>
      </w:r>
    </w:p>
    <w:p w14:paraId="488096DB"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impact of the processing on the individual?</w:t>
      </w:r>
    </w:p>
    <w:p w14:paraId="082827F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in a position of power over them?</w:t>
      </w:r>
    </w:p>
    <w:p w14:paraId="07926230"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they a vulnerable person?</w:t>
      </w:r>
    </w:p>
    <w:p w14:paraId="15CD800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Would they be likely to object to the processing?</w:t>
      </w:r>
    </w:p>
    <w:p w14:paraId="07B5C6BE"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able to stop the processing at any time on request, and have we factored in how to do this?</w:t>
      </w:r>
    </w:p>
    <w:p w14:paraId="639628F5" w14:textId="77777777" w:rsidR="00CE45E8" w:rsidRPr="000B2143" w:rsidRDefault="00CE45E8" w:rsidP="00CE45E8">
      <w:pPr>
        <w:pStyle w:val="Heading2"/>
        <w:rPr>
          <w:lang w:eastAsia="en-GB"/>
        </w:rPr>
      </w:pPr>
      <w:bookmarkStart w:id="23" w:name="_Toc49244848"/>
      <w:bookmarkStart w:id="24" w:name="_Toc49267433"/>
      <w:r w:rsidRPr="000B2143">
        <w:rPr>
          <w:lang w:eastAsia="en-GB"/>
        </w:rPr>
        <w:t>Privacy Notices</w:t>
      </w:r>
      <w:bookmarkEnd w:id="23"/>
      <w:bookmarkEnd w:id="24"/>
    </w:p>
    <w:p w14:paraId="12AE3937" w14:textId="5638AF38" w:rsidR="00CE45E8" w:rsidRPr="000B2143" w:rsidRDefault="00CE45E8" w:rsidP="00CE45E8">
      <w:pPr>
        <w:spacing w:after="60"/>
        <w:rPr>
          <w:rFonts w:eastAsia="Calibri"/>
          <w:lang w:eastAsia="en-GB"/>
        </w:rPr>
      </w:pPr>
      <w:r w:rsidRPr="000B2143">
        <w:rPr>
          <w:rFonts w:eastAsia="Calibri"/>
          <w:lang w:eastAsia="en-GB"/>
        </w:rPr>
        <w:t xml:space="preserve">Our Privacy Notice is an important and necessary way of being transparent and telling </w:t>
      </w:r>
      <w:r>
        <w:rPr>
          <w:rFonts w:eastAsia="Calibri"/>
          <w:lang w:eastAsia="en-GB"/>
        </w:rPr>
        <w:t xml:space="preserve">governors, </w:t>
      </w:r>
      <w:r w:rsidRPr="000B2143">
        <w:rPr>
          <w:rFonts w:eastAsia="Calibri"/>
          <w:lang w:eastAsia="en-GB"/>
        </w:rPr>
        <w:t>parents, pupils</w:t>
      </w:r>
      <w:r w:rsidR="003356A3">
        <w:rPr>
          <w:rFonts w:eastAsia="Calibri"/>
          <w:lang w:eastAsia="en-GB"/>
        </w:rPr>
        <w:t>, contractors, visitors</w:t>
      </w:r>
      <w:r w:rsidRPr="000B2143">
        <w:rPr>
          <w:rFonts w:eastAsia="Calibri"/>
          <w:lang w:eastAsia="en-GB"/>
        </w:rPr>
        <w:t xml:space="preserve"> and staff what we are doing with their information.  To comply with the GDPR it will include:</w:t>
      </w:r>
    </w:p>
    <w:p w14:paraId="40D5B046"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identity and contact details as the data controller and those of our DPO.</w:t>
      </w:r>
    </w:p>
    <w:p w14:paraId="60D8373B"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purpose of the processing and the lawful basis or bases we are relying on.</w:t>
      </w:r>
    </w:p>
    <w:p w14:paraId="61CBCF6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or a third party’s legitimate interests in having it.</w:t>
      </w:r>
    </w:p>
    <w:p w14:paraId="62E0EE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categories of personal data we process.</w:t>
      </w:r>
    </w:p>
    <w:p w14:paraId="6A287C8E"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Any recipient or categories of recipients of the personal data.</w:t>
      </w:r>
    </w:p>
    <w:p w14:paraId="2E3F3811"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Details of transfers to third (non EU) countries and the safeguards.</w:t>
      </w:r>
    </w:p>
    <w:p w14:paraId="4A56ADE8"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Retention periods or the criteria used to determine them.</w:t>
      </w:r>
    </w:p>
    <w:p w14:paraId="7A5A6CED"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each of the data subject’s rights.</w:t>
      </w:r>
    </w:p>
    <w:p w14:paraId="7A11C385"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withdraw consent at any time, where relevant.</w:t>
      </w:r>
    </w:p>
    <w:p w14:paraId="1686B63C"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lodge a complaint with the ICO.</w:t>
      </w:r>
    </w:p>
    <w:p w14:paraId="4909EB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sources of personal data and whether they are publicly accessible.</w:t>
      </w:r>
    </w:p>
    <w:p w14:paraId="1C9A517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Whether providing personal data is statutory or contractual and the possible consequences of failing to provide it.</w:t>
      </w:r>
    </w:p>
    <w:p w14:paraId="67347FB9"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any automated decision making, including profiling; how decisions are made, the significance and the consequences.</w:t>
      </w:r>
    </w:p>
    <w:p w14:paraId="7961C9D8" w14:textId="4A5BFB0F" w:rsidR="00D81856" w:rsidRPr="000B2143" w:rsidRDefault="003356A3" w:rsidP="005E5D3A">
      <w:pPr>
        <w:rPr>
          <w:rFonts w:eastAsia="Calibri"/>
          <w:lang w:eastAsia="en-GB"/>
        </w:rPr>
      </w:pPr>
      <w:r>
        <w:rPr>
          <w:rFonts w:eastAsia="Calibri"/>
          <w:lang w:eastAsia="en-GB"/>
        </w:rPr>
        <w:t xml:space="preserve">Our privacy notices are </w:t>
      </w:r>
      <w:r w:rsidR="00E4605B" w:rsidRPr="000B2143">
        <w:rPr>
          <w:rFonts w:eastAsia="Calibri"/>
          <w:lang w:eastAsia="en-GB"/>
        </w:rPr>
        <w:t xml:space="preserve">made available </w:t>
      </w:r>
      <w:r w:rsidR="00D81856" w:rsidRPr="000B2143">
        <w:rPr>
          <w:rFonts w:eastAsia="Calibri"/>
          <w:lang w:eastAsia="en-GB"/>
        </w:rPr>
        <w:t>on our website, on noticeboards, in communications with</w:t>
      </w:r>
      <w:r>
        <w:rPr>
          <w:rFonts w:eastAsia="Calibri"/>
          <w:lang w:eastAsia="en-GB"/>
        </w:rPr>
        <w:t xml:space="preserve"> governors,</w:t>
      </w:r>
      <w:r w:rsidR="00D81856" w:rsidRPr="000B2143">
        <w:rPr>
          <w:rFonts w:eastAsia="Calibri"/>
          <w:lang w:eastAsia="en-GB"/>
        </w:rPr>
        <w:t xml:space="preserve"> parents and staff etc.</w:t>
      </w:r>
    </w:p>
    <w:p w14:paraId="3D01525B" w14:textId="77777777" w:rsidR="00CE45E8" w:rsidRPr="000B2143" w:rsidRDefault="00CE45E8" w:rsidP="00CE45E8">
      <w:pPr>
        <w:pStyle w:val="Heading1"/>
        <w:rPr>
          <w:lang w:eastAsia="en-GB"/>
        </w:rPr>
      </w:pPr>
      <w:bookmarkStart w:id="25" w:name="_Individuals’_rights_and"/>
      <w:bookmarkStart w:id="26" w:name="_Toc49244849"/>
      <w:bookmarkStart w:id="27" w:name="_Toc49267434"/>
      <w:bookmarkEnd w:id="3"/>
      <w:bookmarkEnd w:id="25"/>
      <w:r w:rsidRPr="000B2143">
        <w:rPr>
          <w:lang w:eastAsia="en-GB"/>
        </w:rPr>
        <w:lastRenderedPageBreak/>
        <w:t>Individuals’ rights and how we protect them</w:t>
      </w:r>
      <w:bookmarkEnd w:id="26"/>
      <w:bookmarkEnd w:id="27"/>
    </w:p>
    <w:p w14:paraId="76C13B35" w14:textId="77777777" w:rsidR="00CE45E8" w:rsidRPr="000B2143" w:rsidRDefault="00CE45E8" w:rsidP="00CE45E8">
      <w:pPr>
        <w:rPr>
          <w:rFonts w:eastAsia="Calibri"/>
          <w:lang w:eastAsia="en-GB"/>
        </w:rPr>
      </w:pPr>
      <w:r w:rsidRPr="000B2143">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0B2143" w:rsidRDefault="00CE45E8" w:rsidP="00CE45E8">
      <w:pPr>
        <w:pStyle w:val="Heading2"/>
        <w:rPr>
          <w:lang w:eastAsia="en-GB"/>
        </w:rPr>
      </w:pPr>
      <w:bookmarkStart w:id="28" w:name="_Toc49244850"/>
      <w:bookmarkStart w:id="29" w:name="_Toc49267435"/>
      <w:r w:rsidRPr="000B2143">
        <w:rPr>
          <w:lang w:eastAsia="en-GB"/>
        </w:rPr>
        <w:t>The right to be informed about the collection and use of their personal data</w:t>
      </w:r>
      <w:bookmarkEnd w:id="28"/>
      <w:bookmarkEnd w:id="29"/>
    </w:p>
    <w:p w14:paraId="759E7EAA" w14:textId="77777777" w:rsidR="00CE45E8" w:rsidRPr="000B2143" w:rsidRDefault="00CE45E8" w:rsidP="00CE45E8">
      <w:pPr>
        <w:rPr>
          <w:rFonts w:eastAsia="Calibri"/>
          <w:lang w:eastAsia="en-GB"/>
        </w:rPr>
      </w:pPr>
      <w:r w:rsidRPr="000B2143">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0B2143" w:rsidRDefault="00CE45E8" w:rsidP="00CE45E8">
      <w:pPr>
        <w:pStyle w:val="Heading2"/>
        <w:rPr>
          <w:lang w:eastAsia="en-GB"/>
        </w:rPr>
      </w:pPr>
      <w:bookmarkStart w:id="30" w:name="_The_right_of"/>
      <w:bookmarkStart w:id="31" w:name="_Toc49244851"/>
      <w:bookmarkStart w:id="32" w:name="_Toc49267436"/>
      <w:bookmarkEnd w:id="30"/>
      <w:r w:rsidRPr="000B2143">
        <w:rPr>
          <w:lang w:eastAsia="en-GB"/>
        </w:rPr>
        <w:t>The right of access to their personal data and relevant supplementary information</w:t>
      </w:r>
      <w:bookmarkEnd w:id="31"/>
      <w:bookmarkEnd w:id="32"/>
    </w:p>
    <w:p w14:paraId="09F230A3" w14:textId="77777777" w:rsidR="00CE45E8" w:rsidRPr="000B2143" w:rsidRDefault="00CE45E8" w:rsidP="00CE45E8">
      <w:pPr>
        <w:spacing w:before="0"/>
        <w:rPr>
          <w:rFonts w:eastAsia="Calibri"/>
          <w:lang w:eastAsia="en-GB"/>
        </w:rPr>
      </w:pPr>
      <w:r w:rsidRPr="000B2143">
        <w:rPr>
          <w:rFonts w:eastAsia="Calibri"/>
          <w:lang w:eastAsia="en-GB"/>
        </w:rPr>
        <w:t>This includes:</w:t>
      </w:r>
    </w:p>
    <w:p w14:paraId="2B40A4B3"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confirmation that their data is being processed;</w:t>
      </w:r>
    </w:p>
    <w:p w14:paraId="69FB2571"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access to their personal data; and</w:t>
      </w:r>
    </w:p>
    <w:p w14:paraId="62D845A7"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other supplementary information which largely corresponds to the information we must provide in our Privacy Notice.</w:t>
      </w:r>
    </w:p>
    <w:p w14:paraId="1DF4FD33" w14:textId="77777777" w:rsidR="00CE45E8" w:rsidRPr="000B2143" w:rsidRDefault="00CE45E8" w:rsidP="00CE45E8">
      <w:pPr>
        <w:rPr>
          <w:rFonts w:eastAsia="Calibri"/>
          <w:lang w:eastAsia="en-GB"/>
        </w:rPr>
      </w:pPr>
      <w:r w:rsidRPr="000B2143">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for our procedure on handling SARs.</w:t>
      </w:r>
    </w:p>
    <w:p w14:paraId="5AA245B9" w14:textId="77777777" w:rsidR="00CE45E8" w:rsidRPr="000B2143" w:rsidRDefault="00CE45E8" w:rsidP="00CE45E8">
      <w:pPr>
        <w:pStyle w:val="Heading2"/>
        <w:rPr>
          <w:lang w:eastAsia="en-GB"/>
        </w:rPr>
      </w:pPr>
      <w:bookmarkStart w:id="33" w:name="_Toc49244852"/>
      <w:bookmarkStart w:id="34" w:name="_Toc49267437"/>
      <w:r w:rsidRPr="000B2143">
        <w:rPr>
          <w:lang w:eastAsia="en-GB"/>
        </w:rPr>
        <w:t>The right to rectification if the information held is inaccurate or incomplete</w:t>
      </w:r>
      <w:bookmarkEnd w:id="33"/>
      <w:bookmarkEnd w:id="34"/>
    </w:p>
    <w:p w14:paraId="1E59ACE4" w14:textId="77777777" w:rsidR="00CE45E8" w:rsidRPr="000B2143" w:rsidRDefault="00CE45E8" w:rsidP="00CE45E8">
      <w:pPr>
        <w:rPr>
          <w:rFonts w:eastAsia="Calibri"/>
          <w:lang w:eastAsia="en-GB"/>
        </w:rPr>
      </w:pPr>
      <w:r w:rsidRPr="000B2143">
        <w:rPr>
          <w:rFonts w:eastAsia="Calibri"/>
          <w:lang w:eastAsia="en-GB"/>
        </w:rPr>
        <w:t>Every individual has a responsibility under GDPR to provide accurate data.  The GDPR does not provide a definition of accuracy, but we generally understand it to mean that personal data is inaccurate if it is incorrect or misleading on matters of fact.</w:t>
      </w:r>
    </w:p>
    <w:p w14:paraId="714A62C5" w14:textId="77777777" w:rsidR="00CE45E8" w:rsidRPr="000B2143" w:rsidRDefault="00CE45E8" w:rsidP="00CE45E8">
      <w:pPr>
        <w:rPr>
          <w:rFonts w:eastAsia="Calibri"/>
          <w:lang w:eastAsia="en-GB"/>
        </w:rPr>
      </w:pPr>
      <w:r w:rsidRPr="000B2143">
        <w:rPr>
          <w:rFonts w:eastAsia="Calibri"/>
          <w:lang w:eastAsia="en-GB"/>
        </w:rPr>
        <w:t xml:space="preserve">The right to rectification will depend on why we asked for the personal data.  For example: a person’s name should </w:t>
      </w:r>
      <w:r w:rsidRPr="000B2143">
        <w:rPr>
          <w:rFonts w:eastAsia="Calibri"/>
          <w:b/>
          <w:lang w:eastAsia="en-GB"/>
        </w:rPr>
        <w:t>not</w:t>
      </w:r>
      <w:r w:rsidRPr="000B2143">
        <w:rPr>
          <w:rFonts w:eastAsia="Calibri"/>
          <w:lang w:eastAsia="en-GB"/>
        </w:rPr>
        <w:t xml:space="preserve"> be changed to their new married name on the Single Central Record (SCR) because the SCR is a record of information correct at the time of recruitment and vetting.  A note can be added to ensure the SCR record can be matched to the person in case of a vetting query in future, but the record itself should not be changed. </w:t>
      </w:r>
    </w:p>
    <w:p w14:paraId="4DBC0565" w14:textId="77777777" w:rsidR="00CE45E8" w:rsidRPr="000B2143" w:rsidRDefault="00CE45E8" w:rsidP="00CE45E8">
      <w:pPr>
        <w:rPr>
          <w:rFonts w:eastAsia="Calibri"/>
          <w:lang w:eastAsia="en-GB"/>
        </w:rPr>
      </w:pPr>
      <w:r w:rsidRPr="000B2143">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take into account arguments and evidence provided by the data subject and anything we have already tried to do to ensure the data is accurate.  </w:t>
      </w:r>
    </w:p>
    <w:p w14:paraId="4127C7D6"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0B2143">
        <w:rPr>
          <w:rFonts w:eastAsia="Calibri"/>
          <w:b/>
          <w:lang w:eastAsia="en-GB"/>
        </w:rPr>
        <w:t>within one mon</w:t>
      </w:r>
      <w:r w:rsidRPr="000B2143">
        <w:rPr>
          <w:rFonts w:eastAsia="Calibri"/>
          <w:lang w:eastAsia="en-GB"/>
        </w:rPr>
        <w:t>th.  We do not have to comply with the request until we have received the fee.</w:t>
      </w:r>
    </w:p>
    <w:p w14:paraId="2E2A35E9" w14:textId="77777777" w:rsidR="00CE45E8" w:rsidRPr="000B2143" w:rsidRDefault="00CE45E8" w:rsidP="00CE45E8">
      <w:pPr>
        <w:rPr>
          <w:rFonts w:eastAsia="Calibri"/>
          <w:lang w:eastAsia="en-GB"/>
        </w:rPr>
      </w:pPr>
      <w:r w:rsidRPr="000B2143">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0B2143">
          <w:rPr>
            <w:rStyle w:val="Hyperlink"/>
            <w:rFonts w:eastAsia="Calibri"/>
            <w:lang w:eastAsia="en-GB"/>
          </w:rPr>
          <w:t>see Section 4.5</w:t>
        </w:r>
      </w:hyperlink>
      <w:r w:rsidRPr="000B2143">
        <w:rPr>
          <w:rFonts w:eastAsia="Calibri"/>
          <w:lang w:eastAsia="en-GB"/>
        </w:rPr>
        <w:t>).</w:t>
      </w:r>
    </w:p>
    <w:p w14:paraId="2462E4F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rectification requested, our decision, and the date we communicated the decision.</w:t>
      </w:r>
    </w:p>
    <w:p w14:paraId="00F6AFDA" w14:textId="77777777" w:rsidR="00CE45E8" w:rsidRPr="000B2143" w:rsidRDefault="00CE45E8" w:rsidP="00CE45E8">
      <w:pPr>
        <w:pStyle w:val="Heading2"/>
        <w:rPr>
          <w:lang w:eastAsia="en-GB"/>
        </w:rPr>
      </w:pPr>
      <w:bookmarkStart w:id="35" w:name="_The_right_to"/>
      <w:bookmarkStart w:id="36" w:name="_Toc49244853"/>
      <w:bookmarkStart w:id="37" w:name="_Toc49267438"/>
      <w:bookmarkEnd w:id="35"/>
      <w:r w:rsidRPr="000B2143">
        <w:rPr>
          <w:lang w:eastAsia="en-GB"/>
        </w:rPr>
        <w:lastRenderedPageBreak/>
        <w:t>The right to erasure of personal data</w:t>
      </w:r>
      <w:bookmarkEnd w:id="36"/>
      <w:bookmarkEnd w:id="37"/>
    </w:p>
    <w:p w14:paraId="12C4E2B0" w14:textId="77777777" w:rsidR="00CE45E8" w:rsidRPr="000B2143" w:rsidRDefault="00CE45E8" w:rsidP="00CE45E8">
      <w:pPr>
        <w:spacing w:after="60"/>
        <w:rPr>
          <w:rFonts w:eastAsia="Calibri"/>
          <w:lang w:eastAsia="en-GB"/>
        </w:rPr>
      </w:pPr>
      <w:r w:rsidRPr="000B2143">
        <w:rPr>
          <w:rFonts w:eastAsia="Calibri"/>
          <w:lang w:eastAsia="en-GB"/>
        </w:rPr>
        <w:t>Under Article 17 of the GDPR individuals have a new right to have their personal data erased.  This is also known as the “right to be forgotten”.  There are no rules about how a request should be made e.g. verbally, in writing etc. so all staff are trained to recognise someone trying to exercise this right.  The right is not absolute and only applies if:</w:t>
      </w:r>
    </w:p>
    <w:p w14:paraId="26393F0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the personal data is no longer necessary for the reason we originally collected or processed it;</w:t>
      </w:r>
    </w:p>
    <w:p w14:paraId="3FB2E78E" w14:textId="137FE390" w:rsidR="00CE45E8" w:rsidRPr="003B7768" w:rsidRDefault="00CE45E8" w:rsidP="003B7768">
      <w:pPr>
        <w:pStyle w:val="ListParagraph"/>
        <w:numPr>
          <w:ilvl w:val="0"/>
          <w:numId w:val="39"/>
        </w:numPr>
        <w:rPr>
          <w:rFonts w:eastAsia="Calibri"/>
          <w:lang w:eastAsia="en-GB"/>
        </w:rPr>
      </w:pPr>
      <w:r w:rsidRPr="002E5F12">
        <w:rPr>
          <w:rFonts w:eastAsia="Calibri"/>
          <w:lang w:eastAsia="en-GB"/>
        </w:rPr>
        <w:t>we are relying on consent as our lawful basis for holding the data, and the individual withdraws their consent;</w:t>
      </w:r>
    </w:p>
    <w:p w14:paraId="4D6A0C93"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processing the personal data for direct marketing purposes and the individual objects;</w:t>
      </w:r>
    </w:p>
    <w:p w14:paraId="78714302"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unlawfully i.e. in breach of the lawfulness requirement of the 1st principle;</w:t>
      </w:r>
    </w:p>
    <w:p w14:paraId="2C249B3D"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to do it to comply with a legal obligation; or</w:t>
      </w:r>
    </w:p>
    <w:p w14:paraId="1364423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to offer online “information society services” to a child e.g. online counselling, a social media platform we have created and run for children etc.  We do not currently provide any such services, we have no plans to, and we work hard to appropriately control children’s access to the social media platforms we use to communicate with our community.</w:t>
      </w:r>
    </w:p>
    <w:p w14:paraId="084CDD4C" w14:textId="77777777" w:rsidR="00CE45E8" w:rsidRPr="000B2143" w:rsidRDefault="00CE45E8" w:rsidP="00CE45E8">
      <w:pPr>
        <w:rPr>
          <w:rFonts w:eastAsia="Calibri"/>
          <w:lang w:eastAsia="en-GB"/>
        </w:rPr>
      </w:pPr>
      <w:r w:rsidRPr="000B2143">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e.g.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on Subject Access Requests.</w:t>
      </w:r>
    </w:p>
    <w:p w14:paraId="07D2719F" w14:textId="77777777" w:rsidR="00CE45E8" w:rsidRPr="000B2143" w:rsidRDefault="00CE45E8" w:rsidP="00CE45E8">
      <w:pPr>
        <w:spacing w:before="0" w:after="60"/>
        <w:rPr>
          <w:rFonts w:eastAsia="Calibri"/>
          <w:lang w:eastAsia="en-GB"/>
        </w:rPr>
      </w:pPr>
      <w:r w:rsidRPr="000B2143">
        <w:rPr>
          <w:rFonts w:eastAsia="Calibri"/>
          <w:lang w:eastAsia="en-GB"/>
        </w:rPr>
        <w:t>Unless it is impossible or disproportionate, we have to tell other organisations about erased data if:</w:t>
      </w:r>
    </w:p>
    <w:p w14:paraId="2F5D9F67"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we erased has been disclosed by us to others; or</w:t>
      </w:r>
    </w:p>
    <w:p w14:paraId="35B90690"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has been made public in an online environment (for example on social networks, forums or websites).</w:t>
      </w:r>
    </w:p>
    <w:p w14:paraId="163D9B7B" w14:textId="77777777" w:rsidR="00CE45E8" w:rsidRPr="000B2143" w:rsidRDefault="00CE45E8" w:rsidP="00CE45E8">
      <w:pPr>
        <w:spacing w:before="0"/>
        <w:rPr>
          <w:rFonts w:eastAsia="Calibri"/>
          <w:lang w:eastAsia="en-GB"/>
        </w:rPr>
      </w:pPr>
      <w:r w:rsidRPr="000B2143">
        <w:rPr>
          <w:rFonts w:eastAsia="Calibri"/>
          <w:lang w:eastAsia="en-GB"/>
        </w:rPr>
        <w:t>If we are asked, we should also tell the individual about the other organisations we gave their data to.</w:t>
      </w:r>
    </w:p>
    <w:p w14:paraId="54827701" w14:textId="77777777" w:rsidR="00CE45E8" w:rsidRPr="000B2143" w:rsidRDefault="00CE45E8" w:rsidP="00CE45E8">
      <w:pPr>
        <w:spacing w:after="60"/>
        <w:rPr>
          <w:rFonts w:eastAsia="Calibri"/>
          <w:lang w:eastAsia="en-GB"/>
        </w:rPr>
      </w:pPr>
      <w:r w:rsidRPr="000B2143">
        <w:rPr>
          <w:rFonts w:eastAsia="Calibri"/>
          <w:lang w:eastAsia="en-GB"/>
        </w:rPr>
        <w:t xml:space="preserve">The right to erasure does </w:t>
      </w:r>
      <w:r w:rsidRPr="000B2143">
        <w:rPr>
          <w:rFonts w:eastAsia="Calibri"/>
          <w:b/>
          <w:lang w:eastAsia="en-GB"/>
        </w:rPr>
        <w:t>not</w:t>
      </w:r>
      <w:r w:rsidRPr="000B2143">
        <w:rPr>
          <w:rFonts w:eastAsia="Calibri"/>
          <w:lang w:eastAsia="en-GB"/>
        </w:rPr>
        <w:t xml:space="preserve"> apply if processing is necessary for one of the following reasons:</w:t>
      </w:r>
    </w:p>
    <w:p w14:paraId="2C1C397B"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exercise the right of freedom of expression and information;</w:t>
      </w:r>
    </w:p>
    <w:p w14:paraId="51D5EE89"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comply with a legal obligation;</w:t>
      </w:r>
    </w:p>
    <w:p w14:paraId="172CE938"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performance of a task carried out in the public interest or in the exercise of official authority;</w:t>
      </w:r>
    </w:p>
    <w:p w14:paraId="30FBCEF4"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archiving purposes in the public interest, scientific research, historical research or statistical purposes where erasure is likely to make achievement of that processing impossible or disproportionately difficult; or</w:t>
      </w:r>
    </w:p>
    <w:p w14:paraId="473F36AA"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establishment, exercise or defence of legal claims.</w:t>
      </w:r>
    </w:p>
    <w:p w14:paraId="5F20F14C" w14:textId="77777777" w:rsidR="00CE45E8" w:rsidRPr="000B2143" w:rsidRDefault="00CE45E8" w:rsidP="00CE45E8">
      <w:pPr>
        <w:spacing w:after="60"/>
        <w:rPr>
          <w:rFonts w:eastAsia="Calibri"/>
          <w:lang w:eastAsia="en-GB"/>
        </w:rPr>
      </w:pPr>
      <w:r w:rsidRPr="000B2143">
        <w:rPr>
          <w:rFonts w:eastAsia="Calibri"/>
          <w:lang w:eastAsia="en-GB"/>
        </w:rPr>
        <w:t xml:space="preserve">There are also two circumstances when the right to erasure does </w:t>
      </w:r>
      <w:r w:rsidRPr="000B2143">
        <w:rPr>
          <w:rFonts w:eastAsia="Calibri"/>
          <w:b/>
          <w:lang w:eastAsia="en-GB"/>
        </w:rPr>
        <w:t>not</w:t>
      </w:r>
      <w:r w:rsidRPr="000B2143">
        <w:rPr>
          <w:rFonts w:eastAsia="Calibri"/>
          <w:lang w:eastAsia="en-GB"/>
        </w:rPr>
        <w:t xml:space="preserve"> apply to special category data:</w:t>
      </w:r>
    </w:p>
    <w:p w14:paraId="0DD5CCC6"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public health purposes in the public interest; or</w:t>
      </w:r>
    </w:p>
    <w:p w14:paraId="5E1D8B70"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the purposes of preventative or occupational medicine.</w:t>
      </w:r>
    </w:p>
    <w:p w14:paraId="2E7B3AC7" w14:textId="77777777" w:rsidR="00CE45E8" w:rsidRPr="000B2143" w:rsidRDefault="00CE45E8" w:rsidP="00CE45E8">
      <w:pPr>
        <w:rPr>
          <w:rFonts w:eastAsia="Calibri"/>
          <w:lang w:eastAsia="en-GB"/>
        </w:rPr>
      </w:pPr>
      <w:r w:rsidRPr="000B2143">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w:t>
      </w:r>
      <w:r w:rsidRPr="000B2143">
        <w:rPr>
          <w:rFonts w:eastAsia="Calibri"/>
          <w:lang w:eastAsia="en-GB"/>
        </w:rPr>
        <w:lastRenderedPageBreak/>
        <w:t xml:space="preserve">undue delay and </w:t>
      </w:r>
      <w:r w:rsidRPr="000B2143">
        <w:rPr>
          <w:rFonts w:eastAsia="Calibri"/>
          <w:b/>
          <w:lang w:eastAsia="en-GB"/>
        </w:rPr>
        <w:t>within one month</w:t>
      </w:r>
      <w:r w:rsidRPr="000B2143">
        <w:rPr>
          <w:rFonts w:eastAsia="Calibri"/>
          <w:lang w:eastAsia="en-GB"/>
        </w:rPr>
        <w:t>.  We do not have to comply with the request until we have received the fee.</w:t>
      </w:r>
    </w:p>
    <w:p w14:paraId="0DACF00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and manner of request (verbally to class teacher, a note handed to reception etc.), the data subject’s name, the name and address of requester </w:t>
      </w:r>
      <w:r w:rsidRPr="000B2143">
        <w:rPr>
          <w:rFonts w:eastAsia="Calibri"/>
          <w:i/>
          <w:szCs w:val="22"/>
          <w:lang w:eastAsia="en-GB"/>
        </w:rPr>
        <w:t>(if different)</w:t>
      </w:r>
      <w:r w:rsidRPr="000B2143">
        <w:rPr>
          <w:rFonts w:eastAsia="Calibri"/>
          <w:szCs w:val="22"/>
          <w:lang w:eastAsia="en-GB"/>
        </w:rPr>
        <w:t>, the erasure requested, our decision, and the date we communicated the decision.</w:t>
      </w:r>
    </w:p>
    <w:p w14:paraId="3E80EF92" w14:textId="77777777" w:rsidR="00CE45E8" w:rsidRPr="000B2143" w:rsidRDefault="00CE45E8" w:rsidP="00CE45E8">
      <w:pPr>
        <w:pStyle w:val="Heading2"/>
        <w:rPr>
          <w:lang w:eastAsia="en-GB"/>
        </w:rPr>
      </w:pPr>
      <w:bookmarkStart w:id="38" w:name="_The_right_to_1"/>
      <w:bookmarkStart w:id="39" w:name="_Toc49244854"/>
      <w:bookmarkStart w:id="40" w:name="_Toc49267439"/>
      <w:bookmarkEnd w:id="38"/>
      <w:r w:rsidRPr="000B2143">
        <w:rPr>
          <w:lang w:eastAsia="en-GB"/>
        </w:rPr>
        <w:t>The right to restrict the processing of personal data</w:t>
      </w:r>
      <w:bookmarkEnd w:id="39"/>
      <w:bookmarkEnd w:id="40"/>
    </w:p>
    <w:p w14:paraId="73738243" w14:textId="4D399AB4" w:rsidR="00CE45E8" w:rsidRPr="000B2143" w:rsidRDefault="00CE45E8" w:rsidP="00CE45E8">
      <w:pPr>
        <w:spacing w:before="0" w:after="60"/>
        <w:rPr>
          <w:rFonts w:eastAsia="Calibri"/>
          <w:b/>
          <w:lang w:eastAsia="en-GB"/>
        </w:rPr>
      </w:pPr>
      <w:r w:rsidRPr="000B2143">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contests the accuracy of their personal data and we are verifying it;</w:t>
      </w:r>
    </w:p>
    <w:p w14:paraId="468AF28E"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data has been unlawfully processed i.e. in breach of the 1st principle, and the individual doesn’t want it erased;</w:t>
      </w:r>
    </w:p>
    <w:p w14:paraId="5B88196F"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we no longer need the personal data but the individual needs us to keep it in order to establish, exercise or defend a legal claim; or</w:t>
      </w:r>
    </w:p>
    <w:p w14:paraId="0F44AE17"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0B2143" w:rsidRDefault="00CE45E8" w:rsidP="00CE45E8">
      <w:pPr>
        <w:spacing w:before="0" w:after="60"/>
        <w:rPr>
          <w:rFonts w:eastAsia="Calibri"/>
          <w:lang w:eastAsia="en-GB"/>
        </w:rPr>
      </w:pPr>
      <w:r w:rsidRPr="000B2143">
        <w:rPr>
          <w:rFonts w:eastAsia="Calibri"/>
          <w:lang w:eastAsia="en-GB"/>
        </w:rPr>
        <w:t>We use the most appropriate method applicable at the time to restrict processing including:</w:t>
      </w:r>
    </w:p>
    <w:p w14:paraId="585832A5"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moving the data to another processing system;</w:t>
      </w:r>
    </w:p>
    <w:p w14:paraId="4A9BCFB0"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making the data unavailable to users; or</w:t>
      </w:r>
    </w:p>
    <w:p w14:paraId="567B746B"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removing published data from a website.</w:t>
      </w:r>
    </w:p>
    <w:p w14:paraId="592E12C6" w14:textId="77777777" w:rsidR="00CE45E8" w:rsidRPr="000B2143" w:rsidRDefault="00CE45E8" w:rsidP="00CE45E8">
      <w:pPr>
        <w:spacing w:before="0" w:after="60"/>
        <w:rPr>
          <w:rFonts w:eastAsia="Calibri"/>
          <w:lang w:eastAsia="en-GB"/>
        </w:rPr>
      </w:pPr>
      <w:r w:rsidRPr="000B2143">
        <w:rPr>
          <w:rFonts w:eastAsia="Calibri"/>
          <w:lang w:eastAsia="en-GB"/>
        </w:rPr>
        <w:t>While a restriction is in place we will not do anything with data except store it unless:</w:t>
      </w:r>
    </w:p>
    <w:p w14:paraId="579310F7"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we have the individual’s consent;</w:t>
      </w:r>
    </w:p>
    <w:p w14:paraId="3FFEC82B"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establishment, exercise or defence of legal claims;</w:t>
      </w:r>
    </w:p>
    <w:p w14:paraId="2C51FDCD"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protection of the rights of another person; or</w:t>
      </w:r>
    </w:p>
    <w:p w14:paraId="608275B1"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reasons of important public interest.</w:t>
      </w:r>
    </w:p>
    <w:p w14:paraId="07E9E770" w14:textId="77777777" w:rsidR="00CE45E8" w:rsidRPr="000B2143" w:rsidRDefault="00CE45E8" w:rsidP="00CE45E8">
      <w:pPr>
        <w:rPr>
          <w:rFonts w:eastAsia="Calibri"/>
          <w:lang w:eastAsia="en-GB"/>
        </w:rPr>
      </w:pPr>
      <w:r w:rsidRPr="000B2143">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7777777" w:rsidR="00CE45E8" w:rsidRPr="000B2143" w:rsidRDefault="00CE45E8" w:rsidP="00CE45E8">
      <w:pPr>
        <w:rPr>
          <w:rFonts w:eastAsia="Calibri"/>
          <w:lang w:eastAsia="en-GB"/>
        </w:rPr>
      </w:pPr>
      <w:r w:rsidRPr="000B2143">
        <w:rPr>
          <w:rFonts w:eastAsia="Calibri"/>
          <w:lang w:eastAsia="en-GB"/>
        </w:rPr>
        <w:t>We can lift the restriction when we have decided that the issues are resolved i.e.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0B2143" w:rsidRDefault="00CE45E8" w:rsidP="00CE45E8">
      <w:pPr>
        <w:rPr>
          <w:rFonts w:eastAsia="Calibri"/>
          <w:lang w:eastAsia="en-GB"/>
        </w:rPr>
      </w:pPr>
      <w:r w:rsidRPr="000B2143">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0B2143" w:rsidRDefault="00CE45E8" w:rsidP="00CE45E8">
      <w:pPr>
        <w:pStyle w:val="Heading2"/>
        <w:rPr>
          <w:lang w:eastAsia="en-GB"/>
        </w:rPr>
      </w:pPr>
      <w:bookmarkStart w:id="41" w:name="_Toc49244855"/>
      <w:bookmarkStart w:id="42" w:name="_Toc49267440"/>
      <w:r w:rsidRPr="000B2143">
        <w:rPr>
          <w:lang w:eastAsia="en-GB"/>
        </w:rPr>
        <w:t>The right to data portability</w:t>
      </w:r>
      <w:bookmarkEnd w:id="41"/>
      <w:bookmarkEnd w:id="42"/>
    </w:p>
    <w:p w14:paraId="73214415" w14:textId="77777777" w:rsidR="00CE45E8" w:rsidRPr="000B2143" w:rsidRDefault="00CE45E8" w:rsidP="00CE45E8">
      <w:pPr>
        <w:spacing w:before="0" w:after="60"/>
        <w:rPr>
          <w:rFonts w:eastAsia="Calibri"/>
          <w:lang w:eastAsia="en-GB"/>
        </w:rPr>
      </w:pPr>
      <w:r w:rsidRPr="000B2143">
        <w:rPr>
          <w:rFonts w:eastAsia="Calibri"/>
          <w:lang w:eastAsia="en-GB"/>
        </w:rPr>
        <w:t>The right to data portability only applies when all 3 of the following conditions are met:</w:t>
      </w:r>
    </w:p>
    <w:p w14:paraId="5E3DC779"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the individual has provided the personal data;</w:t>
      </w:r>
    </w:p>
    <w:p w14:paraId="031A51E4"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 xml:space="preserve">the processing is based on the individual’s consent or for performance of a contract; </w:t>
      </w:r>
      <w:r w:rsidRPr="002E5F12">
        <w:rPr>
          <w:rFonts w:eastAsia="Calibri"/>
          <w:b/>
          <w:lang w:eastAsia="en-GB"/>
        </w:rPr>
        <w:t>and</w:t>
      </w:r>
    </w:p>
    <w:p w14:paraId="23C43EA5"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lastRenderedPageBreak/>
        <w:t>processing is carried out by automated means.</w:t>
      </w:r>
    </w:p>
    <w:p w14:paraId="3AA3F6DE" w14:textId="67FA2D95" w:rsidR="00CE45E8" w:rsidRPr="000B2143" w:rsidRDefault="00CE45E8" w:rsidP="00CE45E8">
      <w:pPr>
        <w:rPr>
          <w:rFonts w:eastAsia="Calibri"/>
          <w:lang w:eastAsia="en-GB"/>
        </w:rPr>
      </w:pPr>
      <w:r w:rsidRPr="000B2143">
        <w:rPr>
          <w:rFonts w:eastAsia="Calibri"/>
          <w:lang w:eastAsia="en-GB"/>
        </w:rPr>
        <w:t>We do not currently hold any qualifying data but we are aware of our obligations under the GDPR and will follow,</w:t>
      </w:r>
      <w:r w:rsidR="003356A3" w:rsidRPr="003356A3">
        <w:t xml:space="preserve"> </w:t>
      </w:r>
      <w:hyperlink r:id="rId25" w:history="1">
        <w:r w:rsidR="003356A3" w:rsidRPr="003356A3">
          <w:rPr>
            <w:rStyle w:val="Hyperlink"/>
            <w:rFonts w:eastAsia="Calibri"/>
            <w:lang w:eastAsia="en-GB"/>
          </w:rPr>
          <w:t>ICO guidance</w:t>
        </w:r>
      </w:hyperlink>
      <w:r w:rsidR="003356A3" w:rsidRPr="003356A3">
        <w:rPr>
          <w:rFonts w:eastAsia="Calibri"/>
          <w:lang w:eastAsia="en-GB"/>
        </w:rPr>
        <w:t>,</w:t>
      </w:r>
      <w:r w:rsidR="003356A3" w:rsidRPr="0029377D">
        <w:rPr>
          <w:rFonts w:eastAsia="Calibri"/>
          <w:lang w:eastAsia="en-GB"/>
        </w:rPr>
        <w:t xml:space="preserve"> </w:t>
      </w:r>
      <w:r w:rsidRPr="000B2143">
        <w:rPr>
          <w:rFonts w:eastAsia="Calibri"/>
          <w:lang w:eastAsia="en-GB"/>
        </w:rPr>
        <w:t xml:space="preserve"> reviewing our procedures if we automate any processing.</w:t>
      </w:r>
    </w:p>
    <w:p w14:paraId="3F427299" w14:textId="77777777" w:rsidR="00CE45E8" w:rsidRPr="000B2143" w:rsidRDefault="00CE45E8" w:rsidP="00CE45E8">
      <w:pPr>
        <w:pStyle w:val="Heading2"/>
        <w:rPr>
          <w:lang w:eastAsia="en-GB"/>
        </w:rPr>
      </w:pPr>
      <w:bookmarkStart w:id="43" w:name="_Toc49244856"/>
      <w:bookmarkStart w:id="44" w:name="_Toc49267441"/>
      <w:r w:rsidRPr="000B2143">
        <w:rPr>
          <w:lang w:eastAsia="en-GB"/>
        </w:rPr>
        <w:t>The right to object to processing</w:t>
      </w:r>
      <w:bookmarkEnd w:id="43"/>
      <w:bookmarkEnd w:id="44"/>
    </w:p>
    <w:p w14:paraId="73332A26" w14:textId="77777777" w:rsidR="00CE45E8" w:rsidRPr="000B2143" w:rsidRDefault="00CE45E8" w:rsidP="00CE45E8">
      <w:pPr>
        <w:spacing w:before="0" w:after="60"/>
        <w:rPr>
          <w:rFonts w:eastAsia="Calibri"/>
          <w:lang w:eastAsia="en-GB"/>
        </w:rPr>
      </w:pPr>
      <w:r w:rsidRPr="000B2143">
        <w:rPr>
          <w:rFonts w:eastAsia="Calibri"/>
          <w:lang w:eastAsia="en-GB"/>
        </w:rPr>
        <w:t>Individuals must have an objection on “grounds relating to his or her particular situation” and we must stop processing the personal data unless:</w:t>
      </w:r>
    </w:p>
    <w:p w14:paraId="0CE4FA74"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we can demonstrate compelling legitimate grounds for the processing, which override the interests, rights and freedoms of the individual; or</w:t>
      </w:r>
    </w:p>
    <w:p w14:paraId="4768F75A"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the processing is for the establishment, exercise or defence of legal claims.</w:t>
      </w:r>
    </w:p>
    <w:p w14:paraId="20E60EEA" w14:textId="77777777" w:rsidR="00CE45E8" w:rsidRPr="000B2143" w:rsidRDefault="00CE45E8" w:rsidP="00CE45E8">
      <w:pPr>
        <w:spacing w:before="0" w:after="60"/>
        <w:rPr>
          <w:rFonts w:eastAsia="Calibri"/>
          <w:lang w:eastAsia="en-GB"/>
        </w:rPr>
      </w:pPr>
      <w:r w:rsidRPr="000B2143">
        <w:rPr>
          <w:rFonts w:eastAsia="Calibri"/>
          <w:lang w:eastAsia="en-GB"/>
        </w:rPr>
        <w:t>We will:</w:t>
      </w:r>
    </w:p>
    <w:p w14:paraId="34D6EAF8"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inform individuals of their right to object “at the point of first communication” and in our privacy notice, explicitly bring the right to their attention clearly and separately from any other information;</w:t>
      </w:r>
    </w:p>
    <w:p w14:paraId="3400FC45"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stop processing personal data for </w:t>
      </w:r>
      <w:r w:rsidRPr="002E5F12">
        <w:rPr>
          <w:rFonts w:eastAsia="Calibri"/>
          <w:i/>
          <w:lang w:eastAsia="en-GB"/>
        </w:rPr>
        <w:t>direct marketing purposes</w:t>
      </w:r>
      <w:r w:rsidRPr="002E5F12">
        <w:rPr>
          <w:rFonts w:eastAsia="Calibri"/>
          <w:lang w:eastAsia="en-GB"/>
        </w:rPr>
        <w:t xml:space="preserve"> as soon as we receive an objection because there are no exemptions or grounds to refuse; and</w:t>
      </w:r>
    </w:p>
    <w:p w14:paraId="24DAA42E"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deal with an objection to processing for </w:t>
      </w:r>
      <w:r w:rsidRPr="002E5F12">
        <w:rPr>
          <w:rFonts w:eastAsia="Calibri"/>
          <w:i/>
          <w:lang w:eastAsia="en-GB"/>
        </w:rPr>
        <w:t>direct marketing</w:t>
      </w:r>
      <w:r w:rsidRPr="002E5F12">
        <w:rPr>
          <w:rFonts w:eastAsia="Calibri"/>
          <w:lang w:eastAsia="en-GB"/>
        </w:rPr>
        <w:t xml:space="preserve"> at any time and free of charge.</w:t>
      </w:r>
    </w:p>
    <w:p w14:paraId="72D94CA1" w14:textId="77777777" w:rsidR="00CE45E8" w:rsidRPr="000B2143" w:rsidRDefault="00CE45E8" w:rsidP="00CE45E8">
      <w:pPr>
        <w:rPr>
          <w:rFonts w:eastAsia="Calibri"/>
          <w:lang w:eastAsia="en-GB"/>
        </w:rPr>
      </w:pPr>
      <w:r w:rsidRPr="000B2143">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56770603" w:rsidR="00CE45E8" w:rsidRPr="003B7768" w:rsidRDefault="00CE45E8" w:rsidP="00CE45E8">
      <w:pPr>
        <w:rPr>
          <w:rFonts w:eastAsia="Calibri"/>
          <w:color w:val="000000" w:themeColor="text1"/>
          <w:lang w:eastAsia="en-GB"/>
        </w:rPr>
      </w:pPr>
      <w:r w:rsidRPr="000B2143">
        <w:rPr>
          <w:rFonts w:eastAsia="Calibri"/>
          <w:lang w:eastAsia="en-GB"/>
        </w:rPr>
        <w:t xml:space="preserve">We carry out some processing of personal data online e.g. our visits approval system, responding to DfE data demands online, and any individual can object to our online processing by contacting us at </w:t>
      </w:r>
      <w:r w:rsidR="003B7768" w:rsidRPr="003B7768">
        <w:rPr>
          <w:rFonts w:eastAsia="Calibri"/>
          <w:color w:val="000000" w:themeColor="text1"/>
          <w:lang w:eastAsia="en-GB"/>
        </w:rPr>
        <w:t>admin@boltons.cumbria.sch.uk</w:t>
      </w:r>
    </w:p>
    <w:p w14:paraId="44E0C94B" w14:textId="77777777" w:rsidR="00CE45E8" w:rsidRPr="000B2143" w:rsidRDefault="00CE45E8" w:rsidP="00CE45E8">
      <w:pPr>
        <w:pStyle w:val="Heading2"/>
        <w:rPr>
          <w:lang w:eastAsia="en-GB"/>
        </w:rPr>
      </w:pPr>
      <w:bookmarkStart w:id="45" w:name="_Toc49244857"/>
      <w:bookmarkStart w:id="46" w:name="_Toc49267442"/>
      <w:r w:rsidRPr="000B2143">
        <w:rPr>
          <w:lang w:eastAsia="en-GB"/>
        </w:rPr>
        <w:t>The right to object to automated decision making and profiling</w:t>
      </w:r>
      <w:bookmarkEnd w:id="45"/>
      <w:bookmarkEnd w:id="46"/>
    </w:p>
    <w:p w14:paraId="7E972034" w14:textId="77777777" w:rsidR="00CE45E8" w:rsidRPr="000B2143" w:rsidRDefault="00CE45E8" w:rsidP="00CE45E8">
      <w:pPr>
        <w:rPr>
          <w:rFonts w:eastAsia="Calibri"/>
          <w:lang w:eastAsia="en-GB"/>
        </w:rPr>
      </w:pPr>
      <w:r w:rsidRPr="000B2143">
        <w:rPr>
          <w:rFonts w:eastAsia="Calibri"/>
          <w:lang w:eastAsia="en-GB"/>
        </w:rPr>
        <w:t>We do not currently use any data systems that make automatic decisions about people without any human involvement.  We are aware of our obligations under the GDPR and will follow ICO guidance, reviewing our policy and procedures if we fully automate any decision-making.</w:t>
      </w:r>
    </w:p>
    <w:p w14:paraId="06BB628E" w14:textId="77777777" w:rsidR="00CE45E8" w:rsidRPr="000B2143" w:rsidRDefault="00CE45E8" w:rsidP="00CE45E8">
      <w:pPr>
        <w:pStyle w:val="Heading1"/>
      </w:pPr>
      <w:bookmarkStart w:id="47" w:name="_Subject_Access_Requests"/>
      <w:bookmarkStart w:id="48" w:name="_Toc49244858"/>
      <w:bookmarkStart w:id="49" w:name="_Toc49267443"/>
      <w:bookmarkStart w:id="50" w:name="_Toc469477425"/>
      <w:bookmarkEnd w:id="47"/>
      <w:r w:rsidRPr="000B2143">
        <w:t>Subject Access Requests</w:t>
      </w:r>
      <w:bookmarkEnd w:id="48"/>
      <w:bookmarkEnd w:id="49"/>
    </w:p>
    <w:p w14:paraId="5DC09835" w14:textId="77777777" w:rsidR="00CE45E8" w:rsidRPr="000B2143" w:rsidRDefault="00CE45E8" w:rsidP="00CE45E8">
      <w:pPr>
        <w:rPr>
          <w:rFonts w:eastAsia="Calibri"/>
          <w:lang w:eastAsia="en-GB"/>
        </w:rPr>
      </w:pPr>
      <w:r w:rsidRPr="000B2143">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14:paraId="409C130E" w14:textId="77777777" w:rsidR="00CE45E8" w:rsidRPr="000B2143" w:rsidRDefault="00CE45E8" w:rsidP="00CE45E8">
      <w:pPr>
        <w:rPr>
          <w:rFonts w:eastAsia="Calibri"/>
          <w:lang w:eastAsia="en-GB"/>
        </w:rPr>
      </w:pPr>
      <w:r w:rsidRPr="000B2143">
        <w:rPr>
          <w:rFonts w:eastAsia="Calibri"/>
          <w:lang w:eastAsia="en-GB"/>
        </w:rPr>
        <w:t xml:space="preserve">The data subject or the person acting on their behalf must make a SAR in writing and we provide a form at </w:t>
      </w:r>
      <w:hyperlink w:anchor="_Subject_Access_Request" w:history="1">
        <w:r w:rsidRPr="000B2143">
          <w:rPr>
            <w:rStyle w:val="Hyperlink"/>
            <w:rFonts w:eastAsia="Calibri"/>
            <w:lang w:eastAsia="en-GB"/>
          </w:rPr>
          <w:t>Appendix A</w:t>
        </w:r>
      </w:hyperlink>
      <w:r w:rsidRPr="000B2143">
        <w:rPr>
          <w:rFonts w:eastAsia="Calibri"/>
          <w:lang w:eastAsia="en-GB"/>
        </w:rPr>
        <w:t xml:space="preserve"> to help people do this.  There is no requirement to use our form, but it can speed up the process by helping the people making requests to provide us with the kind of information we need to comply.  We will also make any reasonable adjustment for disabled people who may be unable to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3E93C5D8" w14:textId="77777777" w:rsidR="00CE45E8" w:rsidRPr="000B2143" w:rsidRDefault="00CE45E8" w:rsidP="00CE45E8">
      <w:pPr>
        <w:rPr>
          <w:rFonts w:eastAsia="Calibri"/>
          <w:lang w:eastAsia="en-GB"/>
        </w:rPr>
      </w:pPr>
      <w:r w:rsidRPr="000B2143">
        <w:rPr>
          <w:rFonts w:eastAsia="Calibri"/>
          <w:lang w:eastAsia="en-GB"/>
        </w:rPr>
        <w:t xml:space="preserve">When we receive a SAR it will be entered in the </w:t>
      </w:r>
      <w:r w:rsidRPr="000B2143">
        <w:rPr>
          <w:rFonts w:eastAsia="Calibri"/>
          <w:szCs w:val="22"/>
          <w:lang w:eastAsia="en-GB"/>
        </w:rPr>
        <w:t xml:space="preserve">Subject Access Request log book, including the 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14:paraId="4619CD6E" w14:textId="77777777" w:rsidR="00CE45E8" w:rsidRPr="000B2143" w:rsidRDefault="00CE45E8" w:rsidP="00CE45E8">
      <w:pPr>
        <w:rPr>
          <w:rFonts w:eastAsia="Calibri"/>
          <w:lang w:eastAsia="en-GB"/>
        </w:rPr>
      </w:pPr>
      <w:r w:rsidRPr="000B2143">
        <w:rPr>
          <w:rFonts w:eastAsia="Calibri"/>
          <w:lang w:eastAsia="en-GB"/>
        </w:rPr>
        <w:lastRenderedPageBreak/>
        <w:t xml:space="preserve">We aim to provide information without delay and at the latest </w:t>
      </w:r>
      <w:r w:rsidRPr="000B2143">
        <w:rPr>
          <w:rFonts w:eastAsia="Calibri"/>
          <w:b/>
          <w:lang w:eastAsia="en-GB"/>
        </w:rPr>
        <w:t xml:space="preserve">within one month </w:t>
      </w:r>
      <w:r w:rsidRPr="000B2143">
        <w:rPr>
          <w:rFonts w:eastAsia="Calibri"/>
          <w:lang w:eastAsia="en-GB"/>
        </w:rPr>
        <w:t>of receipt of the request.  For example: if we receive a SAR on the 10</w:t>
      </w:r>
      <w:r w:rsidRPr="000B2143">
        <w:rPr>
          <w:rFonts w:eastAsia="Calibri"/>
          <w:vertAlign w:val="superscript"/>
          <w:lang w:eastAsia="en-GB"/>
        </w:rPr>
        <w:t>th</w:t>
      </w:r>
      <w:r w:rsidRPr="000B2143">
        <w:rPr>
          <w:rFonts w:eastAsia="Calibri"/>
          <w:lang w:eastAsia="en-GB"/>
        </w:rPr>
        <w:t xml:space="preserve"> of the month we will respond by the 10</w:t>
      </w:r>
      <w:r w:rsidRPr="000B2143">
        <w:rPr>
          <w:rFonts w:eastAsia="Calibri"/>
          <w:vertAlign w:val="superscript"/>
          <w:lang w:eastAsia="en-GB"/>
        </w:rPr>
        <w:t>th</w:t>
      </w:r>
      <w:r w:rsidRPr="000B2143">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66EAC642" w14:textId="77777777" w:rsidR="00CE45E8" w:rsidRPr="000B2143" w:rsidRDefault="00CE45E8" w:rsidP="00CE45E8">
      <w:pPr>
        <w:rPr>
          <w:rFonts w:eastAsia="Calibri"/>
          <w:lang w:eastAsia="en-GB"/>
        </w:rPr>
      </w:pPr>
      <w:r w:rsidRPr="000B2143">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0B2143">
        <w:rPr>
          <w:rFonts w:eastAsia="Calibri"/>
          <w:b/>
          <w:lang w:eastAsia="en-GB"/>
        </w:rPr>
        <w:t>does</w:t>
      </w:r>
      <w:r w:rsidRPr="000B2143">
        <w:rPr>
          <w:rFonts w:eastAsia="Calibri"/>
          <w:lang w:eastAsia="en-GB"/>
        </w:rPr>
        <w:t xml:space="preserve"> </w:t>
      </w:r>
      <w:r w:rsidRPr="000B2143">
        <w:rPr>
          <w:rFonts w:eastAsia="Calibri"/>
          <w:b/>
          <w:lang w:eastAsia="en-GB"/>
        </w:rPr>
        <w:t>not</w:t>
      </w:r>
      <w:r w:rsidRPr="000B2143">
        <w:rPr>
          <w:rFonts w:eastAsia="Calibri"/>
          <w:lang w:eastAsia="en-GB"/>
        </w:rPr>
        <w:t xml:space="preserve"> understand the SAR and their rights, we will refer the matter to parents, comply if they agree, and provide the information to parents.  </w:t>
      </w:r>
    </w:p>
    <w:p w14:paraId="57C4AEE3" w14:textId="77777777" w:rsidR="00CE45E8" w:rsidRDefault="00CE45E8" w:rsidP="00CE45E8">
      <w:pPr>
        <w:spacing w:after="60"/>
        <w:rPr>
          <w:rFonts w:eastAsia="Calibri"/>
          <w:lang w:eastAsia="en-GB"/>
        </w:rPr>
      </w:pPr>
      <w:r w:rsidRPr="000B2143">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0B2143">
        <w:rPr>
          <w:rFonts w:eastAsia="Calibri"/>
          <w:b/>
          <w:lang w:eastAsia="en-GB"/>
        </w:rPr>
        <w:t>does</w:t>
      </w:r>
      <w:r w:rsidRPr="000B2143">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0B2143" w:rsidRDefault="00CE45E8" w:rsidP="00CE45E8">
      <w:pPr>
        <w:spacing w:after="60"/>
        <w:rPr>
          <w:rFonts w:eastAsia="Calibri"/>
          <w:lang w:eastAsia="en-GB"/>
        </w:rPr>
      </w:pPr>
      <w:r w:rsidRPr="000B2143">
        <w:rPr>
          <w:rFonts w:eastAsia="Calibri"/>
          <w:lang w:eastAsia="en-GB"/>
        </w:rPr>
        <w:t>In making our decision we will take the following, amongst other things, into account:</w:t>
      </w:r>
    </w:p>
    <w:p w14:paraId="614EB67D"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child’s level of maturity and their ability to make decisions like this;</w:t>
      </w:r>
    </w:p>
    <w:p w14:paraId="23BBB6FF"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nature of the personal data;</w:t>
      </w:r>
    </w:p>
    <w:p w14:paraId="73682974"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court orders relating to parental access or responsibility that may apply;</w:t>
      </w:r>
    </w:p>
    <w:p w14:paraId="7E0B38A7"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detriment to the child or young person if individuals with parental responsibility cannot access this information; and</w:t>
      </w:r>
    </w:p>
    <w:p w14:paraId="71864256"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views the child or young person has on whether their parents should have access to information about them.</w:t>
      </w:r>
    </w:p>
    <w:p w14:paraId="46ABCB50" w14:textId="77777777" w:rsidR="00CE45E8" w:rsidRPr="000B2143" w:rsidRDefault="00CE45E8" w:rsidP="00CE45E8">
      <w:pPr>
        <w:rPr>
          <w:rFonts w:eastAsia="Calibri"/>
          <w:lang w:eastAsia="en-GB"/>
        </w:rPr>
      </w:pPr>
      <w:r w:rsidRPr="000B2143">
        <w:rPr>
          <w:rFonts w:eastAsia="Calibri"/>
          <w:lang w:eastAsia="en-GB"/>
        </w:rPr>
        <w:t xml:space="preserve">If the information requested by a parent in a SAR relates to the ‘educational record’ of a pupil, in accordance with </w:t>
      </w:r>
      <w:r w:rsidRPr="000B2143">
        <w:rPr>
          <w:rFonts w:eastAsia="Calibri"/>
          <w:i/>
          <w:lang w:eastAsia="en-GB"/>
        </w:rPr>
        <w:t>‘The Education (Pupil Information) (England) Regulations 2005’</w:t>
      </w:r>
      <w:r w:rsidRPr="000B2143">
        <w:rPr>
          <w:rFonts w:eastAsia="Calibri"/>
          <w:lang w:eastAsia="en-GB"/>
        </w:rPr>
        <w:t xml:space="preserve">, we will make a pupil’s educational record available for inspection by the parent, free of charge, </w:t>
      </w:r>
      <w:r w:rsidRPr="000B2143">
        <w:rPr>
          <w:rFonts w:eastAsia="Calibri"/>
          <w:b/>
          <w:lang w:eastAsia="en-GB"/>
        </w:rPr>
        <w:t>within fifteen school days</w:t>
      </w:r>
      <w:r w:rsidRPr="000B2143">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0B2143" w:rsidRDefault="00CE45E8" w:rsidP="00CE45E8">
      <w:pPr>
        <w:rPr>
          <w:rFonts w:eastAsia="Calibri"/>
          <w:lang w:eastAsia="en-GB"/>
        </w:rPr>
      </w:pPr>
      <w:r w:rsidRPr="000B2143">
        <w:rPr>
          <w:rFonts w:eastAsia="Calibri"/>
          <w:lang w:eastAsia="en-GB"/>
        </w:rPr>
        <w:t xml:space="preserve">If the information requested in a SAR does </w:t>
      </w:r>
      <w:r w:rsidRPr="000B2143">
        <w:rPr>
          <w:rFonts w:eastAsia="Calibri"/>
          <w:b/>
          <w:lang w:eastAsia="en-GB"/>
        </w:rPr>
        <w:t>not</w:t>
      </w:r>
      <w:r w:rsidRPr="000B2143">
        <w:rPr>
          <w:rFonts w:eastAsia="Calibri"/>
          <w:lang w:eastAsia="en-GB"/>
        </w:rPr>
        <w:t xml:space="preserve"> relate to the ‘educational record’ of a pupil, we will provide a copy of the information free of charge </w:t>
      </w:r>
      <w:r w:rsidRPr="000B2143">
        <w:rPr>
          <w:rFonts w:eastAsia="Calibri"/>
          <w:b/>
          <w:lang w:eastAsia="en-GB"/>
        </w:rPr>
        <w:t>unless</w:t>
      </w:r>
      <w:r w:rsidRPr="000B2143">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77777777" w:rsidR="00CE45E8" w:rsidRPr="000B2143" w:rsidRDefault="00CE45E8" w:rsidP="00CE45E8">
      <w:pPr>
        <w:rPr>
          <w:rFonts w:eastAsia="Calibri"/>
          <w:lang w:eastAsia="en-GB"/>
        </w:rPr>
      </w:pPr>
      <w:r w:rsidRPr="000B2143">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29A237A6" w14:textId="77777777" w:rsidR="00CE45E8" w:rsidRPr="000B2143" w:rsidRDefault="00CE45E8" w:rsidP="00CE45E8">
      <w:pPr>
        <w:rPr>
          <w:rFonts w:eastAsia="Calibri"/>
          <w:lang w:eastAsia="en-GB"/>
        </w:rPr>
      </w:pPr>
      <w:r w:rsidRPr="000B2143">
        <w:rPr>
          <w:rFonts w:eastAsia="Calibri"/>
          <w:lang w:eastAsia="en-GB"/>
        </w:rPr>
        <w:t>If the request is made electronically, we will provide the information in a commonly used electronic format.</w:t>
      </w:r>
    </w:p>
    <w:p w14:paraId="4F3DAFAC" w14:textId="77777777" w:rsidR="00CE45E8" w:rsidRPr="000B2143" w:rsidRDefault="00CE45E8" w:rsidP="00CE45E8">
      <w:pPr>
        <w:rPr>
          <w:rFonts w:eastAsia="Calibri"/>
          <w:lang w:eastAsia="en-GB"/>
        </w:rPr>
      </w:pPr>
      <w:r w:rsidRPr="000B2143">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0B2143" w:rsidRDefault="00CE45E8" w:rsidP="00CE45E8">
      <w:pPr>
        <w:rPr>
          <w:rFonts w:eastAsia="Calibri"/>
          <w:lang w:eastAsia="en-GB"/>
        </w:rPr>
      </w:pPr>
      <w:r w:rsidRPr="000B2143">
        <w:rPr>
          <w:rFonts w:eastAsia="Calibri"/>
          <w:lang w:eastAsia="en-GB"/>
        </w:rPr>
        <w:t xml:space="preserve">If we are asked for information that a data processor we work with holds on our behalf, we will ask our data processor to provide it to us so that we can comply with the SAR.  This is because we are the data </w:t>
      </w:r>
      <w:r w:rsidRPr="000B2143">
        <w:rPr>
          <w:rFonts w:eastAsia="Calibri"/>
          <w:lang w:eastAsia="en-GB"/>
        </w:rPr>
        <w:lastRenderedPageBreak/>
        <w:t>controller and it is our responsibility.  We have written contracts in place with all of our data processors to help us do this.</w:t>
      </w:r>
    </w:p>
    <w:p w14:paraId="098AE5E9" w14:textId="4C41805C" w:rsidR="00CE45E8" w:rsidRPr="000B2143" w:rsidRDefault="00CE45E8" w:rsidP="00CE45E8">
      <w:pPr>
        <w:rPr>
          <w:rFonts w:eastAsia="Calibri"/>
          <w:lang w:eastAsia="en-GB"/>
        </w:rPr>
      </w:pPr>
      <w:r w:rsidRPr="000B2143">
        <w:rPr>
          <w:rFonts w:eastAsia="Calibri"/>
          <w:lang w:eastAsia="en-GB"/>
        </w:rPr>
        <w:t xml:space="preserve">A Subject Access Request should be made in writing to: </w:t>
      </w:r>
      <w:r w:rsidR="003B7768">
        <w:rPr>
          <w:rFonts w:eastAsia="Calibri"/>
          <w:lang w:eastAsia="en-GB"/>
        </w:rPr>
        <w:t>Mrs Stacey Cornthwaite, 016973 42217 admin@boltons.cumbria.sch.uk</w:t>
      </w:r>
      <w:r w:rsidRPr="002E5F12">
        <w:rPr>
          <w:rFonts w:eastAsia="Calibri"/>
          <w:color w:val="000000" w:themeColor="text1"/>
          <w:lang w:eastAsia="en-GB"/>
        </w:rPr>
        <w:t>.</w:t>
      </w:r>
    </w:p>
    <w:p w14:paraId="30A2CE86" w14:textId="77777777" w:rsidR="00CE45E8" w:rsidRPr="000B2143" w:rsidRDefault="00CE45E8" w:rsidP="00CE45E8">
      <w:pPr>
        <w:pStyle w:val="Heading1"/>
      </w:pPr>
      <w:bookmarkStart w:id="51" w:name="_Toc49244859"/>
      <w:bookmarkStart w:id="52" w:name="_Toc49267444"/>
      <w:r w:rsidRPr="000B2143">
        <w:t>Data Protection and Privacy by Design</w:t>
      </w:r>
      <w:bookmarkEnd w:id="51"/>
      <w:bookmarkEnd w:id="52"/>
    </w:p>
    <w:p w14:paraId="70D9AAF7" w14:textId="77777777" w:rsidR="00CE45E8" w:rsidRPr="000B2143" w:rsidRDefault="00CE45E8" w:rsidP="00CE45E8">
      <w:pPr>
        <w:rPr>
          <w:rFonts w:eastAsia="Calibri"/>
        </w:rPr>
      </w:pPr>
      <w:r w:rsidRPr="000B2143">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0B2143" w:rsidRDefault="00CE45E8" w:rsidP="00CE45E8">
      <w:pPr>
        <w:rPr>
          <w:rFonts w:eastAsia="Calibri"/>
        </w:rPr>
      </w:pPr>
      <w:r w:rsidRPr="000B2143">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hyperlink w:anchor="_Deciding_which_condition" w:history="1">
        <w:r w:rsidRPr="000B2143">
          <w:rPr>
            <w:rStyle w:val="Hyperlink"/>
            <w:rFonts w:eastAsia="Calibri"/>
          </w:rPr>
          <w:t>Section 3.3</w:t>
        </w:r>
      </w:hyperlink>
      <w:r w:rsidRPr="000B2143">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77777777" w:rsidR="00CE45E8" w:rsidRPr="000B2143" w:rsidRDefault="00CE45E8" w:rsidP="00CE45E8">
      <w:pPr>
        <w:rPr>
          <w:rFonts w:eastAsia="Calibri"/>
        </w:rPr>
      </w:pPr>
      <w:r w:rsidRPr="000B2143">
        <w:rPr>
          <w:rFonts w:eastAsia="Calibri"/>
        </w:rPr>
        <w:t>We use the ICO guidance on Data Protection Impact Assessments (DPIAs) as an integral part of our approach to data protection and privacy by design.  We also consult our DPO at the outset of any new data project.</w:t>
      </w:r>
    </w:p>
    <w:p w14:paraId="7CF104EC" w14:textId="77777777" w:rsidR="00CE45E8" w:rsidRDefault="00CE45E8" w:rsidP="00CE45E8">
      <w:pPr>
        <w:pStyle w:val="Heading2"/>
      </w:pPr>
      <w:bookmarkStart w:id="53" w:name="_Toc49244860"/>
      <w:bookmarkStart w:id="54" w:name="_Toc49267445"/>
      <w:r w:rsidRPr="000B2143">
        <w:t>DPIAs</w:t>
      </w:r>
      <w:bookmarkEnd w:id="53"/>
      <w:bookmarkEnd w:id="54"/>
    </w:p>
    <w:p w14:paraId="3401845D" w14:textId="77777777" w:rsidR="00B31D19" w:rsidRDefault="00B31D19" w:rsidP="00B31D19">
      <w:pPr>
        <w:rPr>
          <w:rFonts w:eastAsia="Calibri"/>
        </w:rPr>
      </w:pPr>
      <w:r w:rsidRPr="00567A36">
        <w:rPr>
          <w:rFonts w:eastAsia="Calibri"/>
        </w:rPr>
        <w:t>We understand that we have a legal obligation to</w:t>
      </w:r>
      <w:r w:rsidRPr="0074073D">
        <w:rPr>
          <w:rFonts w:eastAsia="Calibri"/>
        </w:rPr>
        <w:t xml:space="preserve"> do </w:t>
      </w:r>
      <w:r w:rsidRPr="00B31D19">
        <w:rPr>
          <w:rFonts w:eastAsia="Calibri"/>
        </w:rPr>
        <w:t xml:space="preserve">a </w:t>
      </w:r>
      <w:hyperlink r:id="rId26" w:history="1">
        <w:r w:rsidRPr="00B31D19">
          <w:rPr>
            <w:rStyle w:val="Hyperlink"/>
            <w:rFonts w:eastAsia="Calibri"/>
          </w:rPr>
          <w:t>Data Protection Impact Assessment (DPIA)</w:t>
        </w:r>
      </w:hyperlink>
      <w:r w:rsidRPr="00B31D19">
        <w:rPr>
          <w:rFonts w:eastAsia="Calibri"/>
        </w:rPr>
        <w:t xml:space="preserve"> before carrying out processing likely to result in a high risk to individuals’ interests.  We will use the </w:t>
      </w:r>
      <w:hyperlink r:id="rId27" w:history="1">
        <w:r w:rsidRPr="00B31D19">
          <w:rPr>
            <w:rStyle w:val="Hyperlink"/>
            <w:rFonts w:eastAsia="Calibri"/>
          </w:rPr>
          <w:t>ICO template</w:t>
        </w:r>
      </w:hyperlink>
      <w:r w:rsidRPr="00B31D19">
        <w:rPr>
          <w:rFonts w:eastAsia="Calibri"/>
        </w:rPr>
        <w:t xml:space="preserve"> to help us get this</w:t>
      </w:r>
      <w:r>
        <w:rPr>
          <w:rFonts w:eastAsia="Calibri"/>
        </w:rPr>
        <w:t xml:space="preserve"> right.</w:t>
      </w:r>
      <w:r w:rsidRPr="00B31D19">
        <w:t xml:space="preserve">  </w:t>
      </w:r>
      <w:r w:rsidRPr="00B31D19">
        <w:rPr>
          <w:rFonts w:eastAsia="Calibri"/>
        </w:rPr>
        <w:t>If our DPIA identifies</w:t>
      </w:r>
      <w:r w:rsidRPr="0029377D">
        <w:rPr>
          <w:rFonts w:eastAsia="Calibri"/>
        </w:rPr>
        <w:t xml:space="preserve"> a high risk which we cannot mitigate, we must consult the ICO before proceeding.</w:t>
      </w:r>
    </w:p>
    <w:p w14:paraId="2DC3C151" w14:textId="393FB36F" w:rsidR="00CE45E8" w:rsidRPr="000B2143" w:rsidRDefault="00CE45E8" w:rsidP="00B31D19">
      <w:pPr>
        <w:rPr>
          <w:rFonts w:eastAsia="Calibri"/>
        </w:rPr>
      </w:pPr>
      <w:r w:rsidRPr="000B2143">
        <w:rPr>
          <w:rFonts w:eastAsia="Calibri"/>
        </w:rPr>
        <w:t>A DPIA is a process to systematically analyse our processing and help us identify and minimise data protection risks.  It is meant to:</w:t>
      </w:r>
    </w:p>
    <w:p w14:paraId="49DC0BCE" w14:textId="77777777" w:rsidR="00CE45E8" w:rsidRPr="002E5F12" w:rsidRDefault="00CE45E8" w:rsidP="005C3AF6">
      <w:pPr>
        <w:pStyle w:val="ListParagraph"/>
        <w:numPr>
          <w:ilvl w:val="0"/>
          <w:numId w:val="50"/>
        </w:numPr>
        <w:rPr>
          <w:rFonts w:eastAsia="Calibri"/>
        </w:rPr>
      </w:pPr>
      <w:r w:rsidRPr="002E5F12">
        <w:rPr>
          <w:rFonts w:eastAsia="Calibri"/>
        </w:rPr>
        <w:t>describe the processing and our purposes;</w:t>
      </w:r>
    </w:p>
    <w:p w14:paraId="19BDAD56" w14:textId="77777777" w:rsidR="00CE45E8" w:rsidRPr="002E5F12" w:rsidRDefault="00CE45E8" w:rsidP="005C3AF6">
      <w:pPr>
        <w:pStyle w:val="ListParagraph"/>
        <w:numPr>
          <w:ilvl w:val="0"/>
          <w:numId w:val="50"/>
        </w:numPr>
        <w:rPr>
          <w:rFonts w:eastAsia="Calibri"/>
        </w:rPr>
      </w:pPr>
      <w:r w:rsidRPr="002E5F12">
        <w:rPr>
          <w:rFonts w:eastAsia="Calibri"/>
        </w:rPr>
        <w:t>assess the necessity and proportionality of what we are planning;</w:t>
      </w:r>
    </w:p>
    <w:p w14:paraId="1CAF8B5E" w14:textId="77777777" w:rsidR="00CE45E8" w:rsidRPr="002E5F12" w:rsidRDefault="00CE45E8" w:rsidP="005C3AF6">
      <w:pPr>
        <w:pStyle w:val="ListParagraph"/>
        <w:numPr>
          <w:ilvl w:val="0"/>
          <w:numId w:val="50"/>
        </w:numPr>
        <w:rPr>
          <w:rFonts w:eastAsia="Calibri"/>
        </w:rPr>
      </w:pPr>
      <w:r w:rsidRPr="002E5F12">
        <w:rPr>
          <w:rFonts w:eastAsia="Calibri"/>
        </w:rPr>
        <w:t>identify and assess risks to individuals; and</w:t>
      </w:r>
    </w:p>
    <w:p w14:paraId="158267CC" w14:textId="77777777" w:rsidR="00CE45E8" w:rsidRPr="002E5F12" w:rsidRDefault="00CE45E8" w:rsidP="005C3AF6">
      <w:pPr>
        <w:pStyle w:val="ListParagraph"/>
        <w:numPr>
          <w:ilvl w:val="0"/>
          <w:numId w:val="50"/>
        </w:numPr>
        <w:rPr>
          <w:rFonts w:eastAsia="Calibri"/>
        </w:rPr>
      </w:pPr>
      <w:r w:rsidRPr="002E5F12">
        <w:rPr>
          <w:rFonts w:eastAsia="Calibri"/>
        </w:rPr>
        <w:t>identify any measures to mitigate those risks and protect the data.</w:t>
      </w:r>
    </w:p>
    <w:p w14:paraId="46D4BDFF" w14:textId="77777777" w:rsidR="00CE45E8" w:rsidRPr="000B2143" w:rsidRDefault="00CE45E8" w:rsidP="00CE45E8">
      <w:pPr>
        <w:spacing w:after="60"/>
        <w:rPr>
          <w:rFonts w:eastAsia="Calibri"/>
        </w:rPr>
      </w:pPr>
      <w:r w:rsidRPr="000B2143">
        <w:rPr>
          <w:rFonts w:eastAsia="Calibri"/>
        </w:rPr>
        <w:t>It does not have to eradicate the risk but should help to minimise risks and consider whether or not they are justified.  We will need to do a DPIA if we plan to:</w:t>
      </w:r>
    </w:p>
    <w:p w14:paraId="6A89C503" w14:textId="77777777" w:rsidR="00CE45E8" w:rsidRPr="002E5F12" w:rsidRDefault="00CE45E8" w:rsidP="005C3AF6">
      <w:pPr>
        <w:pStyle w:val="ListParagraph"/>
        <w:numPr>
          <w:ilvl w:val="0"/>
          <w:numId w:val="51"/>
        </w:numPr>
        <w:rPr>
          <w:rFonts w:eastAsia="Calibri"/>
        </w:rPr>
      </w:pPr>
      <w:r w:rsidRPr="002E5F12">
        <w:rPr>
          <w:rFonts w:eastAsia="Calibri"/>
        </w:rPr>
        <w:t>use new technologies;</w:t>
      </w:r>
    </w:p>
    <w:p w14:paraId="4257FB13" w14:textId="77777777" w:rsidR="00CE45E8" w:rsidRPr="002E5F12" w:rsidRDefault="00CE45E8" w:rsidP="005C3AF6">
      <w:pPr>
        <w:pStyle w:val="ListParagraph"/>
        <w:numPr>
          <w:ilvl w:val="0"/>
          <w:numId w:val="51"/>
        </w:numPr>
        <w:rPr>
          <w:rFonts w:eastAsia="Calibri"/>
        </w:rPr>
      </w:pPr>
      <w:r w:rsidRPr="002E5F12">
        <w:rPr>
          <w:rFonts w:eastAsia="Calibri"/>
        </w:rPr>
        <w:t>use profiling or special category data to decide on access to services;</w:t>
      </w:r>
    </w:p>
    <w:p w14:paraId="4447F2D3" w14:textId="77777777" w:rsidR="00CE45E8" w:rsidRPr="002E5F12" w:rsidRDefault="00CE45E8" w:rsidP="005C3AF6">
      <w:pPr>
        <w:pStyle w:val="ListParagraph"/>
        <w:numPr>
          <w:ilvl w:val="0"/>
          <w:numId w:val="51"/>
        </w:numPr>
        <w:rPr>
          <w:rFonts w:eastAsia="Calibri"/>
        </w:rPr>
      </w:pPr>
      <w:r w:rsidRPr="002E5F12">
        <w:rPr>
          <w:rFonts w:eastAsia="Calibri"/>
        </w:rPr>
        <w:t>profile individuals on a large scale;</w:t>
      </w:r>
    </w:p>
    <w:p w14:paraId="173B6A36" w14:textId="77777777" w:rsidR="00CE45E8" w:rsidRPr="002E5F12" w:rsidRDefault="00CE45E8" w:rsidP="005C3AF6">
      <w:pPr>
        <w:pStyle w:val="ListParagraph"/>
        <w:numPr>
          <w:ilvl w:val="0"/>
          <w:numId w:val="51"/>
        </w:numPr>
        <w:rPr>
          <w:rFonts w:eastAsia="Calibri"/>
        </w:rPr>
      </w:pPr>
      <w:r w:rsidRPr="002E5F12">
        <w:rPr>
          <w:rFonts w:eastAsia="Calibri"/>
        </w:rPr>
        <w:t>process biometric or genetic data;</w:t>
      </w:r>
    </w:p>
    <w:p w14:paraId="5D666020" w14:textId="77777777" w:rsidR="00CE45E8" w:rsidRPr="002E5F12" w:rsidRDefault="00CE45E8" w:rsidP="005C3AF6">
      <w:pPr>
        <w:pStyle w:val="ListParagraph"/>
        <w:numPr>
          <w:ilvl w:val="0"/>
          <w:numId w:val="51"/>
        </w:numPr>
        <w:rPr>
          <w:rFonts w:eastAsia="Calibri"/>
        </w:rPr>
      </w:pPr>
      <w:r w:rsidRPr="002E5F12">
        <w:rPr>
          <w:rFonts w:eastAsia="Calibri"/>
        </w:rPr>
        <w:t>match data or combine datasets from different sources;</w:t>
      </w:r>
    </w:p>
    <w:p w14:paraId="3B82828B" w14:textId="77777777" w:rsidR="00CE45E8" w:rsidRPr="002E5F12" w:rsidRDefault="00CE45E8" w:rsidP="005C3AF6">
      <w:pPr>
        <w:pStyle w:val="ListParagraph"/>
        <w:numPr>
          <w:ilvl w:val="0"/>
          <w:numId w:val="51"/>
        </w:numPr>
        <w:rPr>
          <w:rFonts w:eastAsia="Calibri"/>
        </w:rPr>
      </w:pPr>
      <w:r w:rsidRPr="002E5F12">
        <w:rPr>
          <w:rFonts w:eastAsia="Calibri"/>
        </w:rPr>
        <w:t>collect personal data from a source other than the individual without providing them with a privacy notice (‘invisible processing’);</w:t>
      </w:r>
    </w:p>
    <w:p w14:paraId="18D6DCF3" w14:textId="77777777" w:rsidR="00CE45E8" w:rsidRPr="002E5F12" w:rsidRDefault="00CE45E8" w:rsidP="005C3AF6">
      <w:pPr>
        <w:pStyle w:val="ListParagraph"/>
        <w:numPr>
          <w:ilvl w:val="0"/>
          <w:numId w:val="51"/>
        </w:numPr>
        <w:rPr>
          <w:rFonts w:eastAsia="Calibri"/>
        </w:rPr>
      </w:pPr>
      <w:r w:rsidRPr="002E5F12">
        <w:rPr>
          <w:rFonts w:eastAsia="Calibri"/>
        </w:rPr>
        <w:t>track individuals’ location or behaviour;</w:t>
      </w:r>
    </w:p>
    <w:p w14:paraId="05E71093" w14:textId="77777777" w:rsidR="00CE45E8" w:rsidRPr="002E5F12" w:rsidRDefault="00CE45E8" w:rsidP="005C3AF6">
      <w:pPr>
        <w:pStyle w:val="ListParagraph"/>
        <w:numPr>
          <w:ilvl w:val="0"/>
          <w:numId w:val="51"/>
        </w:numPr>
        <w:rPr>
          <w:rFonts w:eastAsia="Calibri"/>
        </w:rPr>
      </w:pPr>
      <w:r w:rsidRPr="002E5F12">
        <w:rPr>
          <w:rFonts w:eastAsia="Calibri"/>
        </w:rPr>
        <w:t>profile children or target services at them; or</w:t>
      </w:r>
    </w:p>
    <w:p w14:paraId="0C739705" w14:textId="77777777" w:rsidR="00CE45E8" w:rsidRPr="002E5F12" w:rsidRDefault="00CE45E8" w:rsidP="005C3AF6">
      <w:pPr>
        <w:pStyle w:val="ListParagraph"/>
        <w:numPr>
          <w:ilvl w:val="0"/>
          <w:numId w:val="51"/>
        </w:numPr>
        <w:rPr>
          <w:rFonts w:eastAsia="Calibri"/>
        </w:rPr>
      </w:pPr>
      <w:r w:rsidRPr="002E5F12">
        <w:rPr>
          <w:rFonts w:eastAsia="Calibri"/>
        </w:rPr>
        <w:t>process data that might endanger the individual’s physical health or safety in the event of a security breach.</w:t>
      </w:r>
    </w:p>
    <w:p w14:paraId="49755676" w14:textId="5DFEF2EA" w:rsidR="00CE45E8" w:rsidRPr="002E5F12" w:rsidRDefault="00CE45E8" w:rsidP="00CE45E8">
      <w:pPr>
        <w:rPr>
          <w:rFonts w:eastAsia="Calibri"/>
          <w:color w:val="000000" w:themeColor="text1"/>
        </w:rPr>
      </w:pPr>
      <w:r w:rsidRPr="000B2143">
        <w:rPr>
          <w:rFonts w:eastAsia="Calibri"/>
        </w:rPr>
        <w:t xml:space="preserve">All staff have a responsibility to identify when their activities around data imply the need for a DPIA.  This could be doing an entirely new task with data, or it could be changing the way a well-established task is </w:t>
      </w:r>
      <w:r w:rsidRPr="000B2143">
        <w:rPr>
          <w:rFonts w:eastAsia="Calibri"/>
        </w:rPr>
        <w:lastRenderedPageBreak/>
        <w:t xml:space="preserve">being done.  </w:t>
      </w:r>
      <w:r w:rsidR="00E6235E">
        <w:rPr>
          <w:rFonts w:eastAsia="Calibri"/>
          <w:color w:val="000000" w:themeColor="text1"/>
        </w:rPr>
        <w:t>Staff should inform the DPO if a DPIA is necessary and the DPO is responsible for carrying this out and reporting back to the H/T.</w:t>
      </w:r>
    </w:p>
    <w:p w14:paraId="3582B6D3" w14:textId="77777777" w:rsidR="00CE45E8" w:rsidRPr="000B2143" w:rsidRDefault="00CE45E8" w:rsidP="00CE45E8">
      <w:pPr>
        <w:pStyle w:val="Heading1"/>
        <w:rPr>
          <w:lang w:eastAsia="en-GB"/>
        </w:rPr>
      </w:pPr>
      <w:bookmarkStart w:id="55" w:name="_Toc49244861"/>
      <w:bookmarkStart w:id="56" w:name="_Toc49267446"/>
      <w:r w:rsidRPr="000B2143">
        <w:rPr>
          <w:lang w:eastAsia="en-GB"/>
        </w:rPr>
        <w:t>Training &amp; Awareness</w:t>
      </w:r>
      <w:bookmarkEnd w:id="50"/>
      <w:bookmarkEnd w:id="55"/>
      <w:bookmarkEnd w:id="56"/>
    </w:p>
    <w:p w14:paraId="72AC7AD7" w14:textId="77777777" w:rsidR="00CE45E8" w:rsidRPr="000B2143" w:rsidRDefault="00CE45E8" w:rsidP="00CE45E8">
      <w:pPr>
        <w:rPr>
          <w:rFonts w:eastAsia="Calibri"/>
          <w:lang w:eastAsia="en-GB"/>
        </w:rPr>
      </w:pPr>
      <w:r w:rsidRPr="000B2143">
        <w:rPr>
          <w:rFonts w:eastAsia="Calibri"/>
          <w:lang w:eastAsia="en-GB"/>
        </w:rPr>
        <w:t>During their induction all staff will receive suitable training in their responsibilities for data protection in their work and the relevant procedures.  This will be supplemented with staff briefings, inset training and other methods of updating staff as necessary e.g. briefing emails, notices etc.</w:t>
      </w:r>
    </w:p>
    <w:p w14:paraId="5DF1812A" w14:textId="56CC770F" w:rsidR="00CE45E8" w:rsidRPr="000B2143" w:rsidRDefault="00CE45E8" w:rsidP="00CE45E8">
      <w:pPr>
        <w:rPr>
          <w:rFonts w:eastAsia="Calibri"/>
          <w:lang w:eastAsia="en-GB"/>
        </w:rPr>
      </w:pPr>
      <w:r w:rsidRPr="000B2143">
        <w:rPr>
          <w:rFonts w:eastAsia="Calibri"/>
          <w:lang w:eastAsia="en-GB"/>
        </w:rPr>
        <w:t xml:space="preserve">This policy is available to all staff in hard copy </w:t>
      </w:r>
      <w:r w:rsidR="00E6235E" w:rsidRPr="00E6235E">
        <w:rPr>
          <w:rFonts w:eastAsia="Calibri"/>
          <w:color w:val="000000" w:themeColor="text1"/>
          <w:lang w:eastAsia="en-GB"/>
        </w:rPr>
        <w:t>in the school office</w:t>
      </w:r>
      <w:r w:rsidRPr="00E6235E">
        <w:rPr>
          <w:rFonts w:eastAsia="Calibri"/>
          <w:color w:val="000000" w:themeColor="text1"/>
          <w:lang w:eastAsia="en-GB"/>
        </w:rPr>
        <w:t xml:space="preserve"> </w:t>
      </w:r>
      <w:r w:rsidRPr="000B2143">
        <w:rPr>
          <w:rFonts w:eastAsia="Calibri"/>
          <w:lang w:eastAsia="en-GB"/>
        </w:rPr>
        <w:t>and elec</w:t>
      </w:r>
      <w:r w:rsidR="00E6235E">
        <w:rPr>
          <w:rFonts w:eastAsia="Calibri"/>
          <w:lang w:eastAsia="en-GB"/>
        </w:rPr>
        <w:t>tronically on the staff network</w:t>
      </w:r>
      <w:r w:rsidRPr="002E5F12">
        <w:rPr>
          <w:rFonts w:eastAsia="Calibri"/>
          <w:color w:val="000000" w:themeColor="text1"/>
          <w:lang w:eastAsia="en-GB"/>
        </w:rPr>
        <w:t>.</w:t>
      </w:r>
      <w:r w:rsidRPr="000B2143">
        <w:rPr>
          <w:rFonts w:eastAsia="Calibri"/>
          <w:lang w:eastAsia="en-GB"/>
        </w:rPr>
        <w:t xml:space="preserve">  It can also be provided to others on request.  This policy will be updated regularly in line with changes in practice or clarifications required after applying it to resolve data protection issues.</w:t>
      </w:r>
    </w:p>
    <w:p w14:paraId="14F51A3A" w14:textId="77777777" w:rsidR="00CE45E8" w:rsidRPr="000B2143" w:rsidRDefault="00CE45E8" w:rsidP="00CE45E8">
      <w:pPr>
        <w:rPr>
          <w:rFonts w:eastAsia="Calibri"/>
          <w:szCs w:val="22"/>
          <w:lang w:eastAsia="en-GB"/>
        </w:rPr>
      </w:pPr>
      <w:r w:rsidRPr="000B2143">
        <w:rPr>
          <w:rFonts w:eastAsia="Calibri"/>
          <w:lang w:eastAsia="en-GB"/>
        </w:rPr>
        <w:t xml:space="preserve">Anyone can seek general data handling guidance from the ICO on their website </w:t>
      </w:r>
      <w:hyperlink r:id="rId28" w:history="1">
        <w:r w:rsidRPr="000B2143">
          <w:rPr>
            <w:rStyle w:val="Hyperlink"/>
            <w:rFonts w:eastAsia="Calibri"/>
            <w:szCs w:val="22"/>
            <w:lang w:eastAsia="en-GB"/>
          </w:rPr>
          <w:t>https://ico.org.uk</w:t>
        </w:r>
      </w:hyperlink>
      <w:r w:rsidRPr="000B2143">
        <w:rPr>
          <w:rFonts w:eastAsia="Calibri"/>
          <w:szCs w:val="22"/>
          <w:lang w:eastAsia="en-GB"/>
        </w:rPr>
        <w:t>.</w:t>
      </w:r>
    </w:p>
    <w:p w14:paraId="19FBE11D" w14:textId="0A7F9D58" w:rsidR="00CE45E8" w:rsidRPr="000B2143" w:rsidRDefault="00CE45E8" w:rsidP="00CE45E8">
      <w:pPr>
        <w:rPr>
          <w:rFonts w:eastAsia="Calibri"/>
          <w:lang w:eastAsia="en-GB"/>
        </w:rPr>
      </w:pPr>
      <w:r w:rsidRPr="000B2143">
        <w:rPr>
          <w:rFonts w:eastAsia="Calibri"/>
          <w:szCs w:val="22"/>
          <w:lang w:eastAsia="en-GB"/>
        </w:rPr>
        <w:t>Da</w:t>
      </w:r>
      <w:r w:rsidRPr="000B2143">
        <w:rPr>
          <w:rFonts w:eastAsia="Calibri"/>
          <w:lang w:eastAsia="en-GB"/>
        </w:rPr>
        <w:t xml:space="preserve">y-to-day support and guidance for staff is available from </w:t>
      </w:r>
      <w:r w:rsidR="00E6235E" w:rsidRPr="00E6235E">
        <w:rPr>
          <w:rFonts w:eastAsia="Calibri"/>
          <w:color w:val="000000" w:themeColor="text1"/>
          <w:lang w:eastAsia="en-GB"/>
        </w:rPr>
        <w:t>Mrs Stacey Cornthwaite</w:t>
      </w:r>
      <w:r w:rsidRPr="000B2143">
        <w:rPr>
          <w:rFonts w:eastAsia="Calibri"/>
          <w:lang w:eastAsia="en-GB"/>
        </w:rPr>
        <w:t>.  Any other category of person wanting help with a data protection issue e.g. contractors</w:t>
      </w:r>
      <w:r w:rsidR="00E6235E">
        <w:rPr>
          <w:rFonts w:eastAsia="Calibri"/>
          <w:lang w:eastAsia="en-GB"/>
        </w:rPr>
        <w:t>, parents etc. can also contact Mrs Amanda Pitcher</w:t>
      </w:r>
      <w:r w:rsidRPr="000B2143">
        <w:rPr>
          <w:rFonts w:eastAsia="Calibri"/>
          <w:lang w:eastAsia="en-GB"/>
        </w:rPr>
        <w:t xml:space="preserve"> or are free to contact our DPO using the published contact details.</w:t>
      </w:r>
    </w:p>
    <w:p w14:paraId="6EF7D84B" w14:textId="77777777" w:rsidR="00CE45E8" w:rsidRPr="000B2143" w:rsidRDefault="00CE45E8" w:rsidP="00CE45E8">
      <w:pPr>
        <w:pStyle w:val="Heading1"/>
        <w:rPr>
          <w:lang w:eastAsia="en-GB"/>
        </w:rPr>
      </w:pPr>
      <w:bookmarkStart w:id="57" w:name="_Toc49244862"/>
      <w:bookmarkStart w:id="58" w:name="_Toc49267447"/>
      <w:r w:rsidRPr="000B2143">
        <w:rPr>
          <w:lang w:eastAsia="en-GB"/>
        </w:rPr>
        <w:t>Publication of Information</w:t>
      </w:r>
      <w:bookmarkEnd w:id="57"/>
      <w:bookmarkEnd w:id="58"/>
    </w:p>
    <w:p w14:paraId="3531AF61" w14:textId="77777777" w:rsidR="00CE45E8" w:rsidRPr="000B2143" w:rsidRDefault="00CE45E8" w:rsidP="00CE45E8">
      <w:pPr>
        <w:spacing w:before="0" w:after="60"/>
        <w:rPr>
          <w:rFonts w:eastAsia="Calibri"/>
          <w:lang w:eastAsia="en-GB"/>
        </w:rPr>
      </w:pPr>
      <w:r w:rsidRPr="000B2143">
        <w:rPr>
          <w:rFonts w:eastAsia="Calibri"/>
          <w:lang w:eastAsia="en-GB"/>
        </w:rPr>
        <w:t>At times we publish information which includes personal data, for example:</w:t>
      </w:r>
    </w:p>
    <w:p w14:paraId="4E21F913" w14:textId="5BD38662" w:rsidR="00CE45E8" w:rsidRPr="002E5F12" w:rsidRDefault="00CE45E8" w:rsidP="005C3AF6">
      <w:pPr>
        <w:pStyle w:val="ListParagraph"/>
        <w:numPr>
          <w:ilvl w:val="0"/>
          <w:numId w:val="52"/>
        </w:numPr>
        <w:rPr>
          <w:rFonts w:eastAsia="Calibri"/>
          <w:lang w:eastAsia="en-GB"/>
        </w:rPr>
      </w:pPr>
      <w:r w:rsidRPr="002E5F12">
        <w:rPr>
          <w:rFonts w:eastAsia="Calibri"/>
          <w:lang w:eastAsia="en-GB"/>
        </w:rPr>
        <w:t>internal telephone</w:t>
      </w:r>
      <w:r w:rsidR="00B31D19">
        <w:rPr>
          <w:rFonts w:eastAsia="Calibri"/>
          <w:lang w:eastAsia="en-GB"/>
        </w:rPr>
        <w:t xml:space="preserve"> and email</w:t>
      </w:r>
      <w:r w:rsidRPr="002E5F12">
        <w:rPr>
          <w:rFonts w:eastAsia="Calibri"/>
          <w:lang w:eastAsia="en-GB"/>
        </w:rPr>
        <w:t xml:space="preserve"> directory,</w:t>
      </w:r>
    </w:p>
    <w:p w14:paraId="085D29C5"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event information,</w:t>
      </w:r>
    </w:p>
    <w:p w14:paraId="79181233" w14:textId="390C76DB" w:rsidR="00CE45E8" w:rsidRPr="002E5F12" w:rsidRDefault="00CE45E8" w:rsidP="005C3AF6">
      <w:pPr>
        <w:pStyle w:val="ListParagraph"/>
        <w:numPr>
          <w:ilvl w:val="0"/>
          <w:numId w:val="52"/>
        </w:numPr>
        <w:rPr>
          <w:rFonts w:eastAsia="Calibri"/>
          <w:lang w:eastAsia="en-GB"/>
        </w:rPr>
      </w:pPr>
      <w:r w:rsidRPr="002E5F12">
        <w:rPr>
          <w:rFonts w:eastAsia="Calibri"/>
          <w:lang w:eastAsia="en-GB"/>
        </w:rPr>
        <w:t>staff information,</w:t>
      </w:r>
      <w:r w:rsidR="00B31D19">
        <w:rPr>
          <w:rFonts w:eastAsia="Calibri"/>
          <w:lang w:eastAsia="en-GB"/>
        </w:rPr>
        <w:t xml:space="preserve"> such as who’s who on our website</w:t>
      </w:r>
    </w:p>
    <w:p w14:paraId="2B7F321A"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lists of students in a team.</w:t>
      </w:r>
    </w:p>
    <w:p w14:paraId="49B1E7C9" w14:textId="1ADE2858" w:rsidR="00CE45E8" w:rsidRPr="000B2143" w:rsidRDefault="00B31D19" w:rsidP="00CE45E8">
      <w:pPr>
        <w:rPr>
          <w:rFonts w:eastAsia="Calibri"/>
          <w:lang w:eastAsia="en-GB"/>
        </w:rPr>
      </w:pPr>
      <w:r>
        <w:rPr>
          <w:rFonts w:eastAsia="Calibri"/>
          <w:lang w:eastAsia="en-GB"/>
        </w:rPr>
        <w:t>Some</w:t>
      </w:r>
      <w:r w:rsidR="00CE45E8" w:rsidRPr="000B2143">
        <w:rPr>
          <w:rFonts w:eastAsia="Calibri"/>
          <w:lang w:eastAsia="en-GB"/>
        </w:rPr>
        <w:t xml:space="preserve"> things we publish can be subject to an individual’s consent and we will seek it as required and consider all reasonable requests to correct, erase or restrict data processing in line with our obligations under the GDPR.</w:t>
      </w:r>
    </w:p>
    <w:p w14:paraId="7961CA60" w14:textId="77777777" w:rsidR="00684DAD" w:rsidRPr="000B2143" w:rsidRDefault="00E22EE8" w:rsidP="005E5D3A">
      <w:pPr>
        <w:pStyle w:val="Heading1"/>
        <w:rPr>
          <w:rFonts w:eastAsia="Calibri"/>
        </w:rPr>
      </w:pPr>
      <w:bookmarkStart w:id="59" w:name="_Toc49267448"/>
      <w:r w:rsidRPr="000B2143">
        <w:rPr>
          <w:rFonts w:eastAsia="Calibri"/>
        </w:rPr>
        <w:t xml:space="preserve">Managing </w:t>
      </w:r>
      <w:r w:rsidR="00684DAD" w:rsidRPr="000B2143">
        <w:rPr>
          <w:rFonts w:eastAsia="Calibri"/>
        </w:rPr>
        <w:t>Consent</w:t>
      </w:r>
      <w:bookmarkEnd w:id="59"/>
    </w:p>
    <w:p w14:paraId="7961CA61" w14:textId="77777777" w:rsidR="00771BD8" w:rsidRDefault="00BB5D45" w:rsidP="005E5D3A">
      <w:pPr>
        <w:spacing w:after="60"/>
        <w:rPr>
          <w:rFonts w:eastAsia="Calibri"/>
        </w:rPr>
      </w:pPr>
      <w:r w:rsidRPr="00B31D19">
        <w:rPr>
          <w:rFonts w:eastAsia="Calibri"/>
        </w:rPr>
        <w:t xml:space="preserve">We </w:t>
      </w:r>
      <w:r w:rsidR="00E724AF" w:rsidRPr="00B31D19">
        <w:rPr>
          <w:rFonts w:eastAsia="Calibri"/>
        </w:rPr>
        <w:t xml:space="preserve">only need one lawful reason to process personal and special category data and the law provides us with 6 reasons to choose from for personal </w:t>
      </w:r>
      <w:r w:rsidR="00771BD8" w:rsidRPr="00B31D19">
        <w:rPr>
          <w:rFonts w:eastAsia="Calibri"/>
        </w:rPr>
        <w:t xml:space="preserve">data (see </w:t>
      </w:r>
      <w:hyperlink w:anchor="_Conditions_for_the" w:history="1">
        <w:r w:rsidR="00771BD8" w:rsidRPr="00B31D19">
          <w:rPr>
            <w:rStyle w:val="Hyperlink"/>
            <w:rFonts w:eastAsia="Calibri"/>
          </w:rPr>
          <w:t>Section 3.1</w:t>
        </w:r>
      </w:hyperlink>
      <w:r w:rsidR="00771BD8" w:rsidRPr="00B31D19">
        <w:rPr>
          <w:rFonts w:eastAsia="Calibri"/>
        </w:rPr>
        <w:t xml:space="preserve">) </w:t>
      </w:r>
      <w:r w:rsidR="00E724AF" w:rsidRPr="00B31D19">
        <w:rPr>
          <w:rFonts w:eastAsia="Calibri"/>
        </w:rPr>
        <w:t>and 9 reasons for sensitive personal data</w:t>
      </w:r>
      <w:r w:rsidR="00771BD8" w:rsidRPr="00B31D19">
        <w:rPr>
          <w:rFonts w:eastAsia="Calibri"/>
        </w:rPr>
        <w:t xml:space="preserve"> (see </w:t>
      </w:r>
      <w:hyperlink w:anchor="_Conditions_for_the_1" w:history="1">
        <w:r w:rsidR="00771BD8" w:rsidRPr="00B31D19">
          <w:rPr>
            <w:rStyle w:val="Hyperlink"/>
            <w:rFonts w:eastAsia="Calibri"/>
          </w:rPr>
          <w:t>Section 3.2</w:t>
        </w:r>
      </w:hyperlink>
      <w:r w:rsidR="00771BD8" w:rsidRPr="00B31D19">
        <w:rPr>
          <w:rFonts w:eastAsia="Calibri"/>
        </w:rPr>
        <w:t>)</w:t>
      </w:r>
      <w:r w:rsidR="00E724AF" w:rsidRPr="00B31D19">
        <w:rPr>
          <w:rFonts w:eastAsia="Calibri"/>
        </w:rPr>
        <w:t xml:space="preserve">.  This means it is extremely rare for us to have to rely solely on </w:t>
      </w:r>
      <w:r w:rsidRPr="00B31D19">
        <w:rPr>
          <w:rFonts w:eastAsia="Calibri"/>
        </w:rPr>
        <w:t>consent</w:t>
      </w:r>
      <w:r w:rsidR="004736C3" w:rsidRPr="00B31D19">
        <w:rPr>
          <w:rFonts w:eastAsia="Calibri"/>
        </w:rPr>
        <w:t xml:space="preserve"> as our </w:t>
      </w:r>
      <w:r w:rsidR="004736C3" w:rsidRPr="00B31D19">
        <w:rPr>
          <w:rFonts w:eastAsia="Calibri"/>
          <w:i/>
        </w:rPr>
        <w:t>only</w:t>
      </w:r>
      <w:r w:rsidR="00E724AF" w:rsidRPr="00B31D19">
        <w:rPr>
          <w:rFonts w:eastAsia="Calibri"/>
        </w:rPr>
        <w:t xml:space="preserve"> lawful basis for processing.</w:t>
      </w:r>
      <w:r w:rsidR="00E724AF">
        <w:rPr>
          <w:rFonts w:eastAsia="Calibri"/>
        </w:rPr>
        <w:t xml:space="preserve">  </w:t>
      </w:r>
    </w:p>
    <w:p w14:paraId="477CB039" w14:textId="77777777" w:rsidR="00CE45E8" w:rsidRPr="000B2143" w:rsidRDefault="00CE45E8" w:rsidP="00CE45E8">
      <w:pPr>
        <w:spacing w:after="60"/>
        <w:rPr>
          <w:rFonts w:eastAsia="Calibri"/>
        </w:rPr>
      </w:pPr>
      <w:r>
        <w:rPr>
          <w:rFonts w:eastAsia="Calibri"/>
        </w:rPr>
        <w:t>When we do need consent,</w:t>
      </w:r>
      <w:r w:rsidRPr="000B2143">
        <w:rPr>
          <w:rFonts w:eastAsia="Calibri"/>
        </w:rPr>
        <w:t xml:space="preserve"> we ask we will include the following information:</w:t>
      </w:r>
    </w:p>
    <w:p w14:paraId="15814590" w14:textId="77777777" w:rsidR="00CE45E8" w:rsidRPr="002E5F12" w:rsidRDefault="00CE45E8" w:rsidP="005C3AF6">
      <w:pPr>
        <w:pStyle w:val="ListParagraph"/>
        <w:numPr>
          <w:ilvl w:val="0"/>
          <w:numId w:val="53"/>
        </w:numPr>
        <w:rPr>
          <w:rFonts w:eastAsia="Calibri"/>
        </w:rPr>
      </w:pPr>
      <w:r w:rsidRPr="002E5F12">
        <w:rPr>
          <w:rFonts w:eastAsia="Calibri"/>
        </w:rPr>
        <w:t>the name of our school;</w:t>
      </w:r>
    </w:p>
    <w:p w14:paraId="1B566A66" w14:textId="77777777" w:rsidR="00CE45E8" w:rsidRPr="002E5F12" w:rsidRDefault="00CE45E8" w:rsidP="005C3AF6">
      <w:pPr>
        <w:pStyle w:val="ListParagraph"/>
        <w:numPr>
          <w:ilvl w:val="0"/>
          <w:numId w:val="53"/>
        </w:numPr>
        <w:rPr>
          <w:rFonts w:eastAsia="Calibri"/>
        </w:rPr>
      </w:pPr>
      <w:r w:rsidRPr="002E5F12">
        <w:rPr>
          <w:rFonts w:eastAsia="Calibri"/>
        </w:rPr>
        <w:t>the name of any third party controllers who will rely on the consent;</w:t>
      </w:r>
    </w:p>
    <w:p w14:paraId="5D3C90A9" w14:textId="77777777" w:rsidR="00CE45E8" w:rsidRPr="002E5F12" w:rsidRDefault="00CE45E8" w:rsidP="005C3AF6">
      <w:pPr>
        <w:pStyle w:val="ListParagraph"/>
        <w:numPr>
          <w:ilvl w:val="0"/>
          <w:numId w:val="53"/>
        </w:numPr>
        <w:rPr>
          <w:rFonts w:eastAsia="Calibri"/>
        </w:rPr>
      </w:pPr>
      <w:r w:rsidRPr="002E5F12">
        <w:rPr>
          <w:rFonts w:eastAsia="Calibri"/>
        </w:rPr>
        <w:t>why we want the data;</w:t>
      </w:r>
    </w:p>
    <w:p w14:paraId="778699C7" w14:textId="77777777" w:rsidR="00CE45E8" w:rsidRPr="002E5F12" w:rsidRDefault="00CE45E8" w:rsidP="005C3AF6">
      <w:pPr>
        <w:pStyle w:val="ListParagraph"/>
        <w:numPr>
          <w:ilvl w:val="0"/>
          <w:numId w:val="53"/>
        </w:numPr>
        <w:rPr>
          <w:rFonts w:eastAsia="Calibri"/>
        </w:rPr>
      </w:pPr>
      <w:r w:rsidRPr="002E5F12">
        <w:rPr>
          <w:rFonts w:eastAsia="Calibri"/>
        </w:rPr>
        <w:t>what we will do with it; and</w:t>
      </w:r>
    </w:p>
    <w:p w14:paraId="01C66733" w14:textId="77777777" w:rsidR="00CE45E8" w:rsidRPr="002E5F12" w:rsidRDefault="00CE45E8" w:rsidP="005C3AF6">
      <w:pPr>
        <w:pStyle w:val="ListParagraph"/>
        <w:numPr>
          <w:ilvl w:val="0"/>
          <w:numId w:val="53"/>
        </w:numPr>
        <w:rPr>
          <w:rFonts w:eastAsia="Calibri"/>
        </w:rPr>
      </w:pPr>
      <w:r w:rsidRPr="002E5F12">
        <w:rPr>
          <w:rFonts w:eastAsia="Calibri"/>
        </w:rPr>
        <w:t>that individuals can withdraw consent at any time.</w:t>
      </w:r>
    </w:p>
    <w:p w14:paraId="3371C567" w14:textId="77777777" w:rsidR="00CE45E8" w:rsidRPr="000B2143" w:rsidRDefault="00CE45E8" w:rsidP="00CE45E8">
      <w:pPr>
        <w:rPr>
          <w:rFonts w:eastAsia="Calibri"/>
        </w:rPr>
      </w:pPr>
      <w:r w:rsidRPr="000B2143">
        <w:rPr>
          <w:rFonts w:eastAsia="Calibri"/>
        </w:rPr>
        <w:t xml:space="preserve">People will be asked to actively indicate their consent in words and if there are different options, these will be made clear e.g. consent for a child to participate in an event being clearly separate from any consent to use images of them taken at the event (if no standing images consent is already held). </w:t>
      </w:r>
    </w:p>
    <w:p w14:paraId="2EAECAE7" w14:textId="77777777" w:rsidR="00CE45E8" w:rsidRPr="000B2143" w:rsidRDefault="00CE45E8" w:rsidP="00CE45E8">
      <w:pPr>
        <w:rPr>
          <w:rFonts w:eastAsia="Calibri"/>
        </w:rPr>
      </w:pPr>
      <w:r w:rsidRPr="000B2143">
        <w:rPr>
          <w:rFonts w:eastAsia="Calibri"/>
        </w:rPr>
        <w:t>There is no set time limit for consent.  How long it lasts depends on the context and what we have told people in our Privacy Notice or other communications.  We review and refresh consents as appropriate.</w:t>
      </w:r>
    </w:p>
    <w:p w14:paraId="02AAB92B" w14:textId="77777777" w:rsidR="00CE45E8" w:rsidRPr="000B2143" w:rsidRDefault="00CE45E8" w:rsidP="00CE45E8">
      <w:pPr>
        <w:rPr>
          <w:rFonts w:eastAsia="Calibri"/>
        </w:rPr>
      </w:pPr>
      <w:r w:rsidRPr="000B2143">
        <w:rPr>
          <w:rFonts w:eastAsia="Calibri"/>
        </w:rPr>
        <w:t>Genuine consent should put individuals in control, build trust and engagement, and enhance our reputation so, when we do rely on it, we need to keep a record that helps show it was freely given e.g. who consented, when, how, and what they were told.</w:t>
      </w:r>
    </w:p>
    <w:p w14:paraId="7961CA6B" w14:textId="77777777" w:rsidR="00317BFC" w:rsidRPr="000B2143" w:rsidRDefault="00040711" w:rsidP="005E5D3A">
      <w:pPr>
        <w:pStyle w:val="Heading2"/>
        <w:rPr>
          <w:rFonts w:eastAsia="Calibri"/>
        </w:rPr>
      </w:pPr>
      <w:bookmarkStart w:id="60" w:name="_Toc49267449"/>
      <w:r w:rsidRPr="000B2143">
        <w:rPr>
          <w:rFonts w:eastAsia="Calibri"/>
        </w:rPr>
        <w:lastRenderedPageBreak/>
        <w:t xml:space="preserve">Consent to use </w:t>
      </w:r>
      <w:r w:rsidR="00D20BDE" w:rsidRPr="000B2143">
        <w:rPr>
          <w:rFonts w:eastAsia="Calibri"/>
        </w:rPr>
        <w:t xml:space="preserve">personal data including </w:t>
      </w:r>
      <w:r w:rsidRPr="000B2143">
        <w:rPr>
          <w:rFonts w:eastAsia="Calibri"/>
        </w:rPr>
        <w:t>images</w:t>
      </w:r>
      <w:r w:rsidR="00977E2D" w:rsidRPr="000B2143">
        <w:rPr>
          <w:rFonts w:eastAsia="Calibri"/>
        </w:rPr>
        <w:t xml:space="preserve"> and voice recordings</w:t>
      </w:r>
      <w:bookmarkEnd w:id="60"/>
    </w:p>
    <w:p w14:paraId="7961CA6C" w14:textId="3065B80E" w:rsidR="00845927" w:rsidRPr="000B2143" w:rsidRDefault="00040711" w:rsidP="005E5D3A">
      <w:pPr>
        <w:rPr>
          <w:rFonts w:eastAsia="Calibri"/>
          <w:lang w:eastAsia="en-GB"/>
        </w:rPr>
      </w:pPr>
      <w:r w:rsidRPr="000B2143">
        <w:rPr>
          <w:rFonts w:eastAsia="Calibri"/>
          <w:lang w:eastAsia="en-GB"/>
        </w:rPr>
        <w:t>We do no</w:t>
      </w:r>
      <w:r w:rsidR="00845927" w:rsidRPr="000B2143">
        <w:rPr>
          <w:rFonts w:eastAsia="Calibri"/>
          <w:lang w:eastAsia="en-GB"/>
        </w:rPr>
        <w:t xml:space="preserve">t need </w:t>
      </w:r>
      <w:r w:rsidR="002E6B1E" w:rsidRPr="000B2143">
        <w:rPr>
          <w:rFonts w:eastAsia="Calibri"/>
          <w:lang w:eastAsia="en-GB"/>
        </w:rPr>
        <w:t xml:space="preserve">parental </w:t>
      </w:r>
      <w:r w:rsidR="00845927" w:rsidRPr="000B2143">
        <w:rPr>
          <w:rFonts w:eastAsia="Calibri"/>
          <w:lang w:eastAsia="en-GB"/>
        </w:rPr>
        <w:t xml:space="preserve">consent to process </w:t>
      </w:r>
      <w:r w:rsidR="003215C9" w:rsidRPr="000B2143">
        <w:rPr>
          <w:rFonts w:eastAsia="Calibri"/>
          <w:lang w:eastAsia="en-GB"/>
        </w:rPr>
        <w:t xml:space="preserve">any personal data including </w:t>
      </w:r>
      <w:r w:rsidR="00845927" w:rsidRPr="000B2143">
        <w:rPr>
          <w:rFonts w:eastAsia="Calibri"/>
          <w:lang w:eastAsia="en-GB"/>
        </w:rPr>
        <w:t xml:space="preserve">image or voice recordings </w:t>
      </w:r>
      <w:r w:rsidRPr="000B2143">
        <w:rPr>
          <w:rFonts w:eastAsia="Calibri"/>
          <w:lang w:eastAsia="en-GB"/>
        </w:rPr>
        <w:t>for</w:t>
      </w:r>
      <w:r w:rsidR="00E6235E">
        <w:rPr>
          <w:rFonts w:eastAsia="Calibri"/>
          <w:lang w:eastAsia="en-GB"/>
        </w:rPr>
        <w:t xml:space="preserve"> the purposes of education e.g.</w:t>
      </w:r>
      <w:r w:rsidRPr="000B2143">
        <w:rPr>
          <w:rFonts w:eastAsia="Calibri"/>
          <w:lang w:eastAsia="en-GB"/>
        </w:rPr>
        <w:t xml:space="preserve"> </w:t>
      </w:r>
      <w:r w:rsidR="00845927" w:rsidRPr="000B2143">
        <w:rPr>
          <w:rFonts w:eastAsia="Calibri"/>
          <w:lang w:eastAsia="en-GB"/>
        </w:rPr>
        <w:t xml:space="preserve">photographs or </w:t>
      </w:r>
      <w:r w:rsidRPr="000B2143">
        <w:rPr>
          <w:rFonts w:eastAsia="Calibri"/>
          <w:lang w:eastAsia="en-GB"/>
        </w:rPr>
        <w:t>video of a</w:t>
      </w:r>
      <w:r w:rsidR="003215C9" w:rsidRPr="000B2143">
        <w:rPr>
          <w:rFonts w:eastAsia="Calibri"/>
          <w:lang w:eastAsia="en-GB"/>
        </w:rPr>
        <w:t>n</w:t>
      </w:r>
      <w:r w:rsidRPr="000B2143">
        <w:rPr>
          <w:rFonts w:eastAsia="Calibri"/>
          <w:lang w:eastAsia="en-GB"/>
        </w:rPr>
        <w:t xml:space="preserve"> </w:t>
      </w:r>
      <w:r w:rsidR="003215C9" w:rsidRPr="000B2143">
        <w:rPr>
          <w:rFonts w:eastAsia="Calibri"/>
          <w:lang w:eastAsia="en-GB"/>
        </w:rPr>
        <w:t xml:space="preserve">Early Years child or child with SEND </w:t>
      </w:r>
      <w:r w:rsidR="001F652F" w:rsidRPr="000B2143">
        <w:rPr>
          <w:rFonts w:eastAsia="Calibri"/>
          <w:lang w:eastAsia="en-GB"/>
        </w:rPr>
        <w:t>demonstrating how they meet</w:t>
      </w:r>
      <w:r w:rsidR="003215C9" w:rsidRPr="000B2143">
        <w:rPr>
          <w:rFonts w:eastAsia="Calibri"/>
          <w:lang w:eastAsia="en-GB"/>
        </w:rPr>
        <w:t xml:space="preserve"> a</w:t>
      </w:r>
      <w:r w:rsidRPr="000B2143">
        <w:rPr>
          <w:rFonts w:eastAsia="Calibri"/>
          <w:lang w:eastAsia="en-GB"/>
        </w:rPr>
        <w:t xml:space="preserve"> learning outcome.</w:t>
      </w:r>
      <w:r w:rsidR="00311561" w:rsidRPr="000B2143">
        <w:rPr>
          <w:rFonts w:eastAsia="Calibri"/>
          <w:lang w:eastAsia="en-GB"/>
        </w:rPr>
        <w:t xml:space="preserve">  </w:t>
      </w:r>
      <w:r w:rsidR="00EA7097" w:rsidRPr="000B2143">
        <w:rPr>
          <w:szCs w:val="22"/>
        </w:rPr>
        <w:t>Using names, image and voice recordings of children in their work and in displays inside school, is a fundamental part of their education, personal development and how we celebrate them.</w:t>
      </w:r>
      <w:r w:rsidR="003215C9" w:rsidRPr="000B2143">
        <w:rPr>
          <w:rFonts w:eastAsia="Calibri"/>
          <w:lang w:eastAsia="en-GB"/>
        </w:rPr>
        <w:t xml:space="preserve">  This does not affect the statutory rights of individuals </w:t>
      </w:r>
      <w:r w:rsidR="004321BE" w:rsidRPr="000B2143">
        <w:rPr>
          <w:rFonts w:eastAsia="Calibri"/>
          <w:lang w:eastAsia="en-GB"/>
        </w:rPr>
        <w:t xml:space="preserve">as </w:t>
      </w:r>
      <w:r w:rsidR="003215C9" w:rsidRPr="000B2143">
        <w:rPr>
          <w:rFonts w:eastAsia="Calibri"/>
          <w:lang w:eastAsia="en-GB"/>
        </w:rPr>
        <w:t xml:space="preserve">set out in </w:t>
      </w:r>
      <w:hyperlink w:anchor="_Individuals’_rights_and" w:history="1">
        <w:r w:rsidR="003215C9" w:rsidRPr="000B2143">
          <w:rPr>
            <w:rStyle w:val="Hyperlink"/>
            <w:rFonts w:eastAsia="Calibri"/>
            <w:lang w:eastAsia="en-GB"/>
          </w:rPr>
          <w:t>Section 4</w:t>
        </w:r>
      </w:hyperlink>
      <w:r w:rsidR="003215C9" w:rsidRPr="000B2143">
        <w:rPr>
          <w:rFonts w:eastAsia="Calibri"/>
          <w:lang w:eastAsia="en-GB"/>
        </w:rPr>
        <w:t>.  Anyone can raise any concern with any member of staff about our use of their</w:t>
      </w:r>
      <w:r w:rsidR="004321BE" w:rsidRPr="000B2143">
        <w:rPr>
          <w:rFonts w:eastAsia="Calibri"/>
          <w:lang w:eastAsia="en-GB"/>
        </w:rPr>
        <w:t xml:space="preserve"> or their child’s data</w:t>
      </w:r>
      <w:r w:rsidR="003215C9" w:rsidRPr="000B2143">
        <w:rPr>
          <w:rFonts w:eastAsia="Calibri"/>
          <w:lang w:eastAsia="en-GB"/>
        </w:rPr>
        <w:t xml:space="preserve"> </w:t>
      </w:r>
      <w:r w:rsidR="00903479" w:rsidRPr="000B2143">
        <w:rPr>
          <w:rFonts w:eastAsia="Calibri"/>
          <w:lang w:eastAsia="en-GB"/>
        </w:rPr>
        <w:t xml:space="preserve">at any time </w:t>
      </w:r>
      <w:r w:rsidR="004321BE" w:rsidRPr="000B2143">
        <w:rPr>
          <w:rFonts w:eastAsia="Calibri"/>
          <w:lang w:eastAsia="en-GB"/>
        </w:rPr>
        <w:t>and we are obliged to ensure their rights are upheld where we have no lawful reason to refuse.</w:t>
      </w:r>
    </w:p>
    <w:p w14:paraId="7961CA6D" w14:textId="77777777" w:rsidR="002E6B1E" w:rsidRPr="000B2143" w:rsidRDefault="002E6B1E" w:rsidP="005E5D3A">
      <w:pPr>
        <w:rPr>
          <w:szCs w:val="22"/>
        </w:rPr>
      </w:pPr>
      <w:r w:rsidRPr="000B2143">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961CA6E" w14:textId="0225E322" w:rsidR="00522DA0" w:rsidRPr="000B2143" w:rsidRDefault="00522DA0" w:rsidP="005E5D3A">
      <w:pPr>
        <w:rPr>
          <w:szCs w:val="22"/>
        </w:rPr>
      </w:pPr>
      <w:r w:rsidRPr="000B2143">
        <w:rPr>
          <w:szCs w:val="22"/>
        </w:rPr>
        <w:t>There is no legally binding age of consent in the UK with regard to the use of an individual’s own data</w:t>
      </w:r>
      <w:r w:rsidR="00EC4CBE" w:rsidRPr="000B2143">
        <w:rPr>
          <w:szCs w:val="22"/>
        </w:rPr>
        <w:t>, including their image or voice</w:t>
      </w:r>
      <w:r w:rsidR="00BC1E8F" w:rsidRPr="000B2143">
        <w:rPr>
          <w:szCs w:val="22"/>
        </w:rPr>
        <w:t>,</w:t>
      </w:r>
      <w:r w:rsidR="00EC4CBE" w:rsidRPr="000B2143">
        <w:rPr>
          <w:szCs w:val="22"/>
        </w:rPr>
        <w:t xml:space="preserve"> except </w:t>
      </w:r>
      <w:r w:rsidR="00BC1E8F" w:rsidRPr="000B2143">
        <w:rPr>
          <w:szCs w:val="22"/>
        </w:rPr>
        <w:t>when providing an Information Society Service (ISS) directly to a child online and solely on the basis of their consent</w:t>
      </w:r>
      <w:r w:rsidR="00EC4CBE" w:rsidRPr="000B2143">
        <w:rPr>
          <w:szCs w:val="22"/>
        </w:rPr>
        <w:t xml:space="preserve">.  </w:t>
      </w:r>
      <w:r w:rsidR="00BC1E8F" w:rsidRPr="000B2143">
        <w:rPr>
          <w:szCs w:val="22"/>
        </w:rPr>
        <w:t xml:space="preserve">In the UK this </w:t>
      </w:r>
      <w:r w:rsidR="00683453" w:rsidRPr="000B2143">
        <w:rPr>
          <w:szCs w:val="22"/>
        </w:rPr>
        <w:t xml:space="preserve">particular age of consent </w:t>
      </w:r>
      <w:r w:rsidR="00BC1E8F" w:rsidRPr="000B2143">
        <w:rPr>
          <w:szCs w:val="22"/>
        </w:rPr>
        <w:t xml:space="preserve">is 13 years old.  We do not currently offer any ISS and have no plans to.  </w:t>
      </w:r>
      <w:r w:rsidR="00EC4CBE" w:rsidRPr="000B2143">
        <w:rPr>
          <w:szCs w:val="22"/>
        </w:rPr>
        <w:t xml:space="preserve">This means that any child of any age can assert their </w:t>
      </w:r>
      <w:r w:rsidR="00BC1E8F" w:rsidRPr="000B2143">
        <w:rPr>
          <w:szCs w:val="22"/>
        </w:rPr>
        <w:t xml:space="preserve">data </w:t>
      </w:r>
      <w:r w:rsidR="00EC4CBE" w:rsidRPr="000B2143">
        <w:rPr>
          <w:szCs w:val="22"/>
        </w:rPr>
        <w:t>rights or consent to the use of their data under the GDPR</w:t>
      </w:r>
      <w:r w:rsidR="00BC1E8F" w:rsidRPr="000B2143">
        <w:rPr>
          <w:szCs w:val="22"/>
        </w:rPr>
        <w:t>,</w:t>
      </w:r>
      <w:r w:rsidR="00EC4CBE" w:rsidRPr="000B2143">
        <w:rPr>
          <w:szCs w:val="22"/>
        </w:rPr>
        <w:t xml:space="preserve"> </w:t>
      </w:r>
      <w:r w:rsidR="00BC1E8F" w:rsidRPr="000B2143">
        <w:rPr>
          <w:szCs w:val="22"/>
        </w:rPr>
        <w:t>providing</w:t>
      </w:r>
      <w:r w:rsidR="00EC4CBE" w:rsidRPr="000B2143">
        <w:rPr>
          <w:szCs w:val="22"/>
        </w:rPr>
        <w:t xml:space="preserve"> </w:t>
      </w:r>
      <w:r w:rsidR="00BC1E8F" w:rsidRPr="000B2143">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0B2143">
          <w:rPr>
            <w:rStyle w:val="Hyperlink"/>
            <w:szCs w:val="22"/>
          </w:rPr>
          <w:t>Section 5</w:t>
        </w:r>
      </w:hyperlink>
      <w:r w:rsidR="00BC1E8F" w:rsidRPr="000B2143">
        <w:rPr>
          <w:szCs w:val="22"/>
        </w:rPr>
        <w:t>.</w:t>
      </w:r>
    </w:p>
    <w:p w14:paraId="7961CA6F" w14:textId="38930DFA" w:rsidR="00EA6444" w:rsidRPr="000B2143" w:rsidRDefault="00903479" w:rsidP="005E5D3A">
      <w:pPr>
        <w:rPr>
          <w:szCs w:val="22"/>
        </w:rPr>
      </w:pPr>
      <w:r w:rsidRPr="000B2143">
        <w:rPr>
          <w:szCs w:val="22"/>
        </w:rPr>
        <w:t xml:space="preserve">Photography, audio recording or filming will only take place </w:t>
      </w:r>
      <w:r w:rsidR="005C3BD5" w:rsidRPr="000B2143">
        <w:rPr>
          <w:szCs w:val="22"/>
        </w:rPr>
        <w:t xml:space="preserve">at school or school events </w:t>
      </w:r>
      <w:r w:rsidRPr="000B2143">
        <w:rPr>
          <w:szCs w:val="22"/>
        </w:rPr>
        <w:t>with the</w:t>
      </w:r>
      <w:r w:rsidR="00B31D19">
        <w:rPr>
          <w:szCs w:val="22"/>
        </w:rPr>
        <w:t xml:space="preserve"> permission of the Head teacher</w:t>
      </w:r>
      <w:r w:rsidRPr="000B2143">
        <w:rPr>
          <w:szCs w:val="22"/>
        </w:rPr>
        <w:t xml:space="preserve"> and </w:t>
      </w:r>
      <w:r w:rsidR="005C3BD5" w:rsidRPr="000B2143">
        <w:rPr>
          <w:szCs w:val="22"/>
        </w:rPr>
        <w:t xml:space="preserve">under appropriate supervision. </w:t>
      </w:r>
    </w:p>
    <w:p w14:paraId="7961CA70" w14:textId="77777777" w:rsidR="00903479" w:rsidRPr="000B2143" w:rsidRDefault="00903479" w:rsidP="005E5D3A">
      <w:pPr>
        <w:rPr>
          <w:szCs w:val="22"/>
        </w:rPr>
      </w:pPr>
      <w:r w:rsidRPr="000B2143">
        <w:rPr>
          <w:szCs w:val="22"/>
        </w:rPr>
        <w:t>Regardless of who</w:t>
      </w:r>
      <w:r w:rsidR="00FE4F8C" w:rsidRPr="000B2143">
        <w:rPr>
          <w:szCs w:val="22"/>
        </w:rPr>
        <w:t xml:space="preserve"> is publishing data, and that includes us, our</w:t>
      </w:r>
      <w:r w:rsidRPr="000B2143">
        <w:rPr>
          <w:szCs w:val="22"/>
        </w:rPr>
        <w:t xml:space="preserve"> policy </w:t>
      </w:r>
      <w:r w:rsidR="00FE4F8C" w:rsidRPr="000B2143">
        <w:rPr>
          <w:szCs w:val="22"/>
        </w:rPr>
        <w:t xml:space="preserve">is </w:t>
      </w:r>
      <w:r w:rsidRPr="000B2143">
        <w:rPr>
          <w:szCs w:val="22"/>
        </w:rPr>
        <w:t>that children will only be named if there i</w:t>
      </w:r>
      <w:r w:rsidR="00FE4F8C" w:rsidRPr="000B2143">
        <w:rPr>
          <w:szCs w:val="22"/>
        </w:rPr>
        <w:t xml:space="preserve">s a particular reason to do so </w:t>
      </w:r>
      <w:r w:rsidRPr="000B2143">
        <w:rPr>
          <w:szCs w:val="22"/>
        </w:rPr>
        <w:t xml:space="preserve">e.g. they have won a prize, and no other personal details will be published or given out.  </w:t>
      </w:r>
      <w:r w:rsidR="00EA6444" w:rsidRPr="000B2143">
        <w:rPr>
          <w:szCs w:val="22"/>
        </w:rPr>
        <w:t>If names will</w:t>
      </w:r>
      <w:r w:rsidR="00BE0702" w:rsidRPr="000B2143">
        <w:rPr>
          <w:szCs w:val="22"/>
        </w:rPr>
        <w:t>,</w:t>
      </w:r>
      <w:r w:rsidR="00EA6444" w:rsidRPr="000B2143">
        <w:rPr>
          <w:szCs w:val="22"/>
        </w:rPr>
        <w:t xml:space="preserve"> or might</w:t>
      </w:r>
      <w:r w:rsidR="00BE0702" w:rsidRPr="000B2143">
        <w:rPr>
          <w:szCs w:val="22"/>
        </w:rPr>
        <w:t>,</w:t>
      </w:r>
      <w:r w:rsidR="00EA6444" w:rsidRPr="000B2143">
        <w:rPr>
          <w:szCs w:val="22"/>
        </w:rPr>
        <w:t xml:space="preserve"> be published e.g. in a newspaper article, we will check that parents </w:t>
      </w:r>
      <w:r w:rsidR="008F38A0" w:rsidRPr="000B2143">
        <w:rPr>
          <w:szCs w:val="22"/>
        </w:rPr>
        <w:t xml:space="preserve">understand </w:t>
      </w:r>
      <w:r w:rsidR="006337EB" w:rsidRPr="000B2143">
        <w:rPr>
          <w:szCs w:val="22"/>
        </w:rPr>
        <w:t>the potential implications and</w:t>
      </w:r>
      <w:r w:rsidR="008F38A0" w:rsidRPr="000B2143">
        <w:rPr>
          <w:szCs w:val="22"/>
        </w:rPr>
        <w:t xml:space="preserve"> </w:t>
      </w:r>
      <w:r w:rsidR="00EA6444" w:rsidRPr="000B2143">
        <w:rPr>
          <w:szCs w:val="22"/>
        </w:rPr>
        <w:t xml:space="preserve">consent to the use of names </w:t>
      </w:r>
      <w:r w:rsidR="008F38A0" w:rsidRPr="000B2143">
        <w:rPr>
          <w:szCs w:val="22"/>
        </w:rPr>
        <w:t xml:space="preserve">at that time and </w:t>
      </w:r>
      <w:r w:rsidR="00EA6444" w:rsidRPr="000B2143">
        <w:rPr>
          <w:szCs w:val="22"/>
        </w:rPr>
        <w:t>before the publishing happens.  T</w:t>
      </w:r>
      <w:r w:rsidRPr="000B2143">
        <w:rPr>
          <w:szCs w:val="22"/>
        </w:rPr>
        <w:t xml:space="preserve">he </w:t>
      </w:r>
      <w:r w:rsidR="00FE4F8C" w:rsidRPr="000B2143">
        <w:rPr>
          <w:szCs w:val="22"/>
        </w:rPr>
        <w:t xml:space="preserve">news </w:t>
      </w:r>
      <w:r w:rsidRPr="000B2143">
        <w:rPr>
          <w:szCs w:val="22"/>
        </w:rPr>
        <w:t xml:space="preserve">media will </w:t>
      </w:r>
      <w:r w:rsidR="00EA6444" w:rsidRPr="000B2143">
        <w:rPr>
          <w:szCs w:val="22"/>
        </w:rPr>
        <w:t xml:space="preserve">often </w:t>
      </w:r>
      <w:r w:rsidRPr="000B2143">
        <w:rPr>
          <w:szCs w:val="22"/>
        </w:rPr>
        <w:t xml:space="preserve">require </w:t>
      </w:r>
      <w:r w:rsidR="00EA6444" w:rsidRPr="000B2143">
        <w:rPr>
          <w:szCs w:val="22"/>
        </w:rPr>
        <w:t>a</w:t>
      </w:r>
      <w:r w:rsidRPr="000B2143">
        <w:rPr>
          <w:szCs w:val="22"/>
        </w:rPr>
        <w:t xml:space="preserve"> child’s full name before they will </w:t>
      </w:r>
      <w:r w:rsidR="00FE4F8C" w:rsidRPr="000B2143">
        <w:rPr>
          <w:szCs w:val="22"/>
        </w:rPr>
        <w:t>publish</w:t>
      </w:r>
      <w:r w:rsidRPr="000B2143">
        <w:rPr>
          <w:szCs w:val="22"/>
        </w:rPr>
        <w:t xml:space="preserve"> an image</w:t>
      </w:r>
      <w:r w:rsidR="00FE4F8C" w:rsidRPr="000B2143">
        <w:rPr>
          <w:szCs w:val="22"/>
        </w:rPr>
        <w:t xml:space="preserve"> and</w:t>
      </w:r>
      <w:r w:rsidR="005C3BD5" w:rsidRPr="000B2143">
        <w:rPr>
          <w:szCs w:val="22"/>
        </w:rPr>
        <w:t xml:space="preserve"> our policy is to resist this wherever possible</w:t>
      </w:r>
      <w:r w:rsidR="00FE4F8C" w:rsidRPr="000B2143">
        <w:rPr>
          <w:szCs w:val="22"/>
        </w:rPr>
        <w:t xml:space="preserve"> </w:t>
      </w:r>
      <w:r w:rsidR="005C3BD5" w:rsidRPr="000B2143">
        <w:rPr>
          <w:szCs w:val="22"/>
        </w:rPr>
        <w:t>and if we fail</w:t>
      </w:r>
      <w:r w:rsidR="00BE0702" w:rsidRPr="000B2143">
        <w:rPr>
          <w:szCs w:val="22"/>
        </w:rPr>
        <w:t>,</w:t>
      </w:r>
      <w:r w:rsidR="005C3BD5" w:rsidRPr="000B2143">
        <w:rPr>
          <w:szCs w:val="22"/>
        </w:rPr>
        <w:t xml:space="preserve"> we will take</w:t>
      </w:r>
      <w:r w:rsidR="00EA6444" w:rsidRPr="000B2143">
        <w:rPr>
          <w:szCs w:val="22"/>
        </w:rPr>
        <w:t xml:space="preserve"> steps to ensure that parents are aware </w:t>
      </w:r>
      <w:r w:rsidR="00FE4F8C" w:rsidRPr="000B2143">
        <w:rPr>
          <w:szCs w:val="22"/>
        </w:rPr>
        <w:t xml:space="preserve">that all of the details will be available in </w:t>
      </w:r>
      <w:r w:rsidRPr="000B2143">
        <w:rPr>
          <w:szCs w:val="22"/>
        </w:rPr>
        <w:t xml:space="preserve">local or national newspapers and worldwide online.  </w:t>
      </w:r>
    </w:p>
    <w:p w14:paraId="434A310F" w14:textId="77777777" w:rsidR="00E917D5" w:rsidRPr="000B2143" w:rsidRDefault="00E917D5" w:rsidP="00E917D5">
      <w:pPr>
        <w:rPr>
          <w:b/>
          <w:szCs w:val="22"/>
        </w:rPr>
      </w:pPr>
      <w:r w:rsidRPr="000B2143">
        <w:rPr>
          <w:szCs w:val="22"/>
        </w:rPr>
        <w:t>We allow parents and other invited visitors to take images of children at school functions but we reserve the right to enforce special restrictions on a case-by-case basis.  They are required to bear in mind that they may capture other people’s children and must ensure images are appropriate.  They are also required to agree that they will only share them publicly i.e. post them to social media, with the express permission of the parents of everyone in the images.  In our Behaviour Policy and our Online Safety Policy we also require all parents and children to support our approach to online safety and not upload or post to the internet any pictures, audio, video or text that could upset, offend or threaten the safety of any member of the school community or bring the school into disrepute.</w:t>
      </w:r>
    </w:p>
    <w:p w14:paraId="1048F607" w14:textId="77777777" w:rsidR="00E917D5" w:rsidRPr="000B2143" w:rsidRDefault="00E917D5" w:rsidP="00E917D5">
      <w:pPr>
        <w:rPr>
          <w:rFonts w:eastAsia="Calibri"/>
          <w:lang w:eastAsia="en-GB"/>
        </w:rPr>
      </w:pPr>
      <w:r w:rsidRPr="000B2143">
        <w:rPr>
          <w:rFonts w:eastAsia="Calibri"/>
          <w:lang w:eastAsia="en-GB"/>
        </w:rPr>
        <w:t>Our policy around consent is to ask once when a child starts their career with us for separate general consents to use image and/or voice recordings:</w:t>
      </w:r>
    </w:p>
    <w:p w14:paraId="5A131B65" w14:textId="77777777" w:rsidR="00E917D5" w:rsidRPr="002E5F12" w:rsidRDefault="00E917D5" w:rsidP="005C3AF6">
      <w:pPr>
        <w:pStyle w:val="ListParagraph"/>
        <w:numPr>
          <w:ilvl w:val="0"/>
          <w:numId w:val="54"/>
        </w:numPr>
        <w:rPr>
          <w:rFonts w:eastAsia="Calibri"/>
          <w:lang w:eastAsia="en-GB"/>
        </w:rPr>
      </w:pPr>
      <w:r w:rsidRPr="002E5F12">
        <w:rPr>
          <w:rFonts w:eastAsia="Calibri"/>
          <w:lang w:eastAsia="en-GB"/>
        </w:rPr>
        <w:t xml:space="preserve">publishing in any wholly off-line medium that will </w:t>
      </w:r>
      <w:r w:rsidRPr="002E5F12">
        <w:rPr>
          <w:rFonts w:eastAsia="Calibri"/>
          <w:b/>
          <w:lang w:eastAsia="en-GB"/>
        </w:rPr>
        <w:t>not</w:t>
      </w:r>
      <w:r w:rsidRPr="002E5F12">
        <w:rPr>
          <w:rFonts w:eastAsia="Calibri"/>
          <w:lang w:eastAsia="en-GB"/>
        </w:rPr>
        <w:t xml:space="preserve"> also be put online e.g. our promotional montage video that plays on the monitor in the reception waiting area every day, a print newsletter that is not also put on our website;</w:t>
      </w:r>
    </w:p>
    <w:p w14:paraId="2A0EDC04" w14:textId="77777777" w:rsidR="00E917D5" w:rsidRPr="002E5F12" w:rsidRDefault="00E917D5" w:rsidP="005C3AF6">
      <w:pPr>
        <w:pStyle w:val="ListParagraph"/>
        <w:numPr>
          <w:ilvl w:val="0"/>
          <w:numId w:val="54"/>
        </w:numPr>
        <w:rPr>
          <w:rFonts w:eastAsia="Calibri"/>
          <w:lang w:eastAsia="en-GB"/>
        </w:rPr>
      </w:pPr>
      <w:r w:rsidRPr="002E5F12">
        <w:rPr>
          <w:rFonts w:eastAsia="Calibri"/>
          <w:lang w:eastAsia="en-GB"/>
        </w:rPr>
        <w:t xml:space="preserve">publishing on our website or in other print or online media which we directly control, or </w:t>
      </w:r>
    </w:p>
    <w:p w14:paraId="171B55A1" w14:textId="77777777" w:rsidR="00E917D5" w:rsidRDefault="00E917D5" w:rsidP="005C3AF6">
      <w:pPr>
        <w:pStyle w:val="ListParagraph"/>
        <w:numPr>
          <w:ilvl w:val="0"/>
          <w:numId w:val="54"/>
        </w:numPr>
        <w:rPr>
          <w:rFonts w:eastAsia="Calibri"/>
          <w:lang w:eastAsia="en-GB"/>
        </w:rPr>
      </w:pPr>
      <w:r w:rsidRPr="002E5F12">
        <w:rPr>
          <w:rFonts w:eastAsia="Calibri"/>
          <w:lang w:eastAsia="en-GB"/>
        </w:rPr>
        <w:t>allowing carefully selected third party organisations such as local media outlets to publish them.</w:t>
      </w:r>
    </w:p>
    <w:p w14:paraId="61853623" w14:textId="6CF99192" w:rsidR="00BF102A" w:rsidRPr="00BF102A" w:rsidRDefault="00BF102A" w:rsidP="00BF102A">
      <w:pPr>
        <w:rPr>
          <w:rFonts w:eastAsia="Calibri"/>
          <w:lang w:eastAsia="en-GB"/>
        </w:rPr>
      </w:pPr>
      <w:r w:rsidRPr="00BF102A">
        <w:rPr>
          <w:rFonts w:eastAsia="Calibri"/>
          <w:lang w:eastAsia="en-GB"/>
        </w:rPr>
        <w:lastRenderedPageBreak/>
        <w:t>We use a school produced format  to seek consent and we remind parents and children regularly that they can change or withdraw their consent at any time.</w:t>
      </w:r>
    </w:p>
    <w:p w14:paraId="260EF5F9" w14:textId="77777777" w:rsidR="00B31D19" w:rsidRDefault="00E917D5" w:rsidP="00B31D19">
      <w:pPr>
        <w:spacing w:before="0"/>
        <w:rPr>
          <w:rFonts w:eastAsia="Calibri"/>
          <w:lang w:eastAsia="en-GB"/>
        </w:rPr>
      </w:pPr>
      <w:r w:rsidRPr="000B2143">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bookmarkStart w:id="61" w:name="_Toc49267450"/>
    </w:p>
    <w:p w14:paraId="3468EBF5" w14:textId="77777777" w:rsidR="00B31D19" w:rsidRPr="00B31D19" w:rsidRDefault="00B31D19" w:rsidP="00B31D19">
      <w:pPr>
        <w:spacing w:before="0"/>
        <w:rPr>
          <w:rFonts w:eastAsia="Calibri"/>
          <w:lang w:eastAsia="en-GB"/>
        </w:rPr>
      </w:pPr>
      <w:r w:rsidRPr="00B31D19">
        <w:rPr>
          <w:rFonts w:eastAsia="Calibri"/>
          <w:lang w:eastAsia="en-GB"/>
        </w:rPr>
        <w:t>interests.</w:t>
      </w:r>
    </w:p>
    <w:p w14:paraId="636A7C31" w14:textId="77777777" w:rsidR="00B31D19" w:rsidRDefault="00B31D19" w:rsidP="00B31D19">
      <w:pPr>
        <w:spacing w:before="0"/>
        <w:rPr>
          <w:rFonts w:eastAsia="Calibri"/>
          <w:lang w:eastAsia="en-GB"/>
        </w:rPr>
      </w:pPr>
      <w:r w:rsidRPr="00B31D19">
        <w:rPr>
          <w:rFonts w:eastAsia="Calibri"/>
          <w:lang w:eastAsia="en-GB"/>
        </w:rPr>
        <w:t>Staff are expected to make themselves aware of any guidance we use from the ICO, our local authority, Local Safeguarding Children Partnership, or governors and our competent advisors to apply the principles in all use of image and voice recordings.</w:t>
      </w:r>
    </w:p>
    <w:p w14:paraId="091ECB8F" w14:textId="77777777" w:rsidR="00B31D19" w:rsidRDefault="00B31D19" w:rsidP="00B31D19">
      <w:pPr>
        <w:spacing w:before="0"/>
        <w:rPr>
          <w:rFonts w:eastAsia="Calibri"/>
          <w:lang w:eastAsia="en-GB"/>
        </w:rPr>
      </w:pPr>
    </w:p>
    <w:p w14:paraId="37EBCBEB" w14:textId="77777777" w:rsidR="00B31D19" w:rsidRPr="00B31D19" w:rsidRDefault="00B31D19" w:rsidP="00B31D19">
      <w:pPr>
        <w:keepNext/>
        <w:keepLines/>
        <w:numPr>
          <w:ilvl w:val="1"/>
          <w:numId w:val="2"/>
        </w:numPr>
        <w:spacing w:before="200" w:after="200"/>
        <w:ind w:left="737" w:hanging="737"/>
        <w:outlineLvl w:val="1"/>
        <w:rPr>
          <w:rFonts w:eastAsia="Calibri"/>
          <w:b/>
          <w:bCs/>
          <w:color w:val="1F497D"/>
          <w:sz w:val="24"/>
          <w:szCs w:val="24"/>
          <w:lang w:eastAsia="en-GB"/>
        </w:rPr>
      </w:pPr>
      <w:bookmarkStart w:id="62" w:name="_Toc112772816"/>
      <w:r w:rsidRPr="00B31D19">
        <w:rPr>
          <w:rFonts w:eastAsia="Calibri"/>
          <w:b/>
          <w:bCs/>
          <w:color w:val="1F497D"/>
          <w:sz w:val="24"/>
          <w:szCs w:val="24"/>
          <w:lang w:eastAsia="en-GB"/>
        </w:rPr>
        <w:t>Data sharing during a public health emergency: consent and data retention</w:t>
      </w:r>
      <w:bookmarkEnd w:id="62"/>
    </w:p>
    <w:p w14:paraId="7D73DABA" w14:textId="4DD8E9E3" w:rsidR="00B31D19" w:rsidRDefault="00B31D19" w:rsidP="00B31D19">
      <w:pPr>
        <w:spacing w:before="0"/>
        <w:rPr>
          <w:rFonts w:eastAsia="Calibri"/>
          <w:lang w:eastAsia="en-GB"/>
        </w:rPr>
      </w:pPr>
      <w:r w:rsidRPr="00B31D19">
        <w:rPr>
          <w:rFonts w:eastAsia="Calibri"/>
          <w:lang w:eastAsia="en-GB"/>
        </w:rPr>
        <w:t>In line with our statutory duties, we require anyone who comes into close contact with our pupils. staff, buildings, or equipment (including our staff and pupils) to share with us necessary personal data to give to an organisation authorised by a relevant public health authority so they can take action to protect public health.  We do not need consent for this and in a public health emergency this is no different to our normal practice when we are required to report that staff or pupils have contracted a notifiable disease like meningitis or measles, or if we have a food poisoning incident on our premises</w:t>
      </w:r>
      <w:r>
        <w:rPr>
          <w:rFonts w:eastAsia="Calibri"/>
          <w:lang w:eastAsia="en-GB"/>
        </w:rPr>
        <w:t>.</w:t>
      </w:r>
    </w:p>
    <w:p w14:paraId="6037C243" w14:textId="77777777" w:rsidR="00B31D19" w:rsidRDefault="00B31D19" w:rsidP="00B31D19">
      <w:pPr>
        <w:spacing w:before="0"/>
        <w:rPr>
          <w:rFonts w:eastAsia="Calibri"/>
          <w:lang w:eastAsia="en-GB"/>
        </w:rPr>
      </w:pPr>
    </w:p>
    <w:p w14:paraId="562468E5" w14:textId="77777777" w:rsidR="00B31D19" w:rsidRPr="00B31D19" w:rsidRDefault="00B31D19" w:rsidP="00B31D19">
      <w:pPr>
        <w:keepNext/>
        <w:numPr>
          <w:ilvl w:val="0"/>
          <w:numId w:val="2"/>
        </w:numPr>
        <w:spacing w:before="200" w:after="200"/>
        <w:ind w:left="737" w:hanging="737"/>
        <w:outlineLvl w:val="0"/>
        <w:rPr>
          <w:rFonts w:eastAsia="Calibri"/>
          <w:b/>
          <w:color w:val="1F497D"/>
          <w:sz w:val="28"/>
        </w:rPr>
      </w:pPr>
      <w:bookmarkStart w:id="63" w:name="_Toc112772817"/>
      <w:r w:rsidRPr="00B31D19">
        <w:rPr>
          <w:rFonts w:eastAsia="Calibri"/>
          <w:b/>
          <w:color w:val="1F497D"/>
          <w:sz w:val="28"/>
        </w:rPr>
        <w:t>Data Security and Integrity</w:t>
      </w:r>
      <w:bookmarkEnd w:id="63"/>
    </w:p>
    <w:p w14:paraId="609B1119" w14:textId="77777777" w:rsidR="00B31D19" w:rsidRDefault="00B31D19" w:rsidP="00B31D19">
      <w:pPr>
        <w:spacing w:before="0"/>
        <w:rPr>
          <w:rFonts w:eastAsia="Calibri"/>
          <w:lang w:eastAsia="en-GB"/>
        </w:rPr>
      </w:pPr>
    </w:p>
    <w:p w14:paraId="75A0A73D" w14:textId="77777777" w:rsidR="00E917D5" w:rsidRPr="000B2143" w:rsidRDefault="00E917D5" w:rsidP="00E917D5">
      <w:pPr>
        <w:rPr>
          <w:rFonts w:eastAsia="Calibri"/>
          <w:lang w:eastAsia="en-GB"/>
        </w:rPr>
      </w:pPr>
      <w:bookmarkStart w:id="64" w:name="_Toc469477418"/>
      <w:bookmarkEnd w:id="61"/>
      <w:r w:rsidRPr="000B2143">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0B2143" w:rsidRDefault="00E917D5" w:rsidP="00E917D5">
      <w:pPr>
        <w:spacing w:before="0" w:after="60"/>
        <w:rPr>
          <w:rFonts w:eastAsia="Calibri"/>
          <w:lang w:eastAsia="en-GB"/>
        </w:rPr>
      </w:pPr>
      <w:r w:rsidRPr="000B2143">
        <w:rPr>
          <w:rFonts w:eastAsia="Calibri"/>
          <w:lang w:eastAsia="en-GB"/>
        </w:rPr>
        <w:t>The security measures we put in place seek to ensure that the data:</w:t>
      </w:r>
    </w:p>
    <w:p w14:paraId="4A259D88"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can be accessed, altered, disclosed or deleted only by those we have authorised to do so and that those people only act within the scope of the authority we give them;</w:t>
      </w:r>
    </w:p>
    <w:p w14:paraId="20193B2E"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is accurate and complete in relation to why we are processing it; and</w:t>
      </w:r>
    </w:p>
    <w:p w14:paraId="03002636"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remains accessible and usable, i.e. if personal data is accidentally lost, altered or destroyed, we should be able to recover it and prevent any damage or distress to individuals.</w:t>
      </w:r>
    </w:p>
    <w:p w14:paraId="7862F0E6" w14:textId="77777777" w:rsidR="00B31D19" w:rsidRPr="00B31D19" w:rsidRDefault="00E917D5" w:rsidP="00B31D19">
      <w:pPr>
        <w:rPr>
          <w:rFonts w:eastAsia="Calibri"/>
          <w:lang w:eastAsia="en-GB"/>
        </w:rPr>
      </w:pPr>
      <w:r w:rsidRPr="000B2143">
        <w:rPr>
          <w:rFonts w:eastAsia="Calibri"/>
          <w:lang w:eastAsia="en-GB"/>
        </w:rPr>
        <w:t>All staff and any others who process the personal data of our data subjects are expected to work to the same principles we do at all times.</w:t>
      </w:r>
      <w:r w:rsidR="00B31D19">
        <w:rPr>
          <w:rFonts w:eastAsia="Calibri"/>
          <w:lang w:eastAsia="en-GB"/>
        </w:rPr>
        <w:t xml:space="preserve"> </w:t>
      </w:r>
      <w:r w:rsidR="00B31D19" w:rsidRPr="00B31D19">
        <w:rPr>
          <w:rFonts w:eastAsia="Calibri"/>
          <w:lang w:eastAsia="en-GB"/>
        </w:rPr>
        <w:t>same principles we do at all times.</w:t>
      </w:r>
    </w:p>
    <w:p w14:paraId="06C09122" w14:textId="3E9D8867" w:rsidR="00B31D19" w:rsidRPr="00B31D19" w:rsidRDefault="00B31D19" w:rsidP="00B31D19">
      <w:pPr>
        <w:spacing w:before="0"/>
        <w:rPr>
          <w:rFonts w:eastAsia="Calibri"/>
          <w:lang w:eastAsia="en-GB"/>
        </w:rPr>
      </w:pPr>
      <w:r w:rsidRPr="00B31D19">
        <w:rPr>
          <w:rFonts w:eastAsia="Calibri"/>
          <w:lang w:eastAsia="en-GB"/>
        </w:rPr>
        <w:t xml:space="preserve">So that immediate responses and actions can be implemented in the event of a cyber-attack on our IT systems, we have a </w:t>
      </w:r>
      <w:hyperlink r:id="rId29" w:history="1">
        <w:r w:rsidRPr="00B31D19">
          <w:rPr>
            <w:rFonts w:eastAsia="Calibri"/>
            <w:color w:val="0000FF"/>
            <w:u w:val="single"/>
            <w:lang w:eastAsia="en-GB"/>
          </w:rPr>
          <w:t>Cyber Response Plan</w:t>
        </w:r>
      </w:hyperlink>
      <w:r w:rsidRPr="00B31D19">
        <w:rPr>
          <w:rFonts w:eastAsia="Calibri"/>
          <w:lang w:eastAsia="en-GB"/>
        </w:rPr>
        <w:t xml:space="preserve"> in place which is regularly reviewed</w:t>
      </w:r>
      <w:r w:rsidR="001300CD">
        <w:rPr>
          <w:rFonts w:eastAsia="Calibri"/>
          <w:lang w:eastAsia="en-GB"/>
        </w:rPr>
        <w:t xml:space="preserve"> by the Governing Board</w:t>
      </w:r>
      <w:r w:rsidRPr="00B31D19">
        <w:rPr>
          <w:rFonts w:eastAsia="Calibri"/>
          <w:lang w:eastAsia="en-GB"/>
        </w:rPr>
        <w:t>.</w:t>
      </w:r>
    </w:p>
    <w:p w14:paraId="248C7648" w14:textId="77777777" w:rsidR="00B31D19" w:rsidRPr="00B31D19" w:rsidRDefault="00B31D19" w:rsidP="00B31D19">
      <w:pPr>
        <w:spacing w:before="0"/>
        <w:rPr>
          <w:rFonts w:eastAsia="Calibri"/>
          <w:lang w:eastAsia="en-GB"/>
        </w:rPr>
      </w:pPr>
      <w:r w:rsidRPr="00B31D19">
        <w:rPr>
          <w:rFonts w:asciiTheme="minorHAnsi" w:hAnsiTheme="minorHAnsi" w:cstheme="minorHAnsi"/>
          <w:szCs w:val="22"/>
        </w:rPr>
        <w:t>The plan covers all essential and critical IT infrastructure, systems, and networks, and will ensure that communications can be quickly established whilst activating cyber recovery.  We take steps to ensure that the plan is well communicated and readily available to those with a role in it.</w:t>
      </w:r>
    </w:p>
    <w:p w14:paraId="37C69892" w14:textId="74944D35" w:rsidR="00E917D5" w:rsidRPr="000B2143" w:rsidRDefault="00E917D5" w:rsidP="00E917D5">
      <w:pPr>
        <w:spacing w:before="0"/>
        <w:rPr>
          <w:rFonts w:eastAsia="Calibri"/>
          <w:lang w:eastAsia="en-GB"/>
        </w:rPr>
      </w:pPr>
    </w:p>
    <w:p w14:paraId="7961CA91" w14:textId="77777777" w:rsidR="002A319C" w:rsidRPr="000B2143" w:rsidRDefault="002A319C" w:rsidP="005E5D3A">
      <w:pPr>
        <w:pStyle w:val="Heading2"/>
        <w:rPr>
          <w:rFonts w:eastAsia="Calibri"/>
          <w:lang w:eastAsia="en-GB"/>
        </w:rPr>
      </w:pPr>
      <w:bookmarkStart w:id="65" w:name="_Toc49267452"/>
      <w:r w:rsidRPr="000B2143">
        <w:rPr>
          <w:rFonts w:eastAsia="Calibri"/>
          <w:lang w:eastAsia="en-GB"/>
        </w:rPr>
        <w:t>Classification</w:t>
      </w:r>
      <w:r w:rsidR="00704E75" w:rsidRPr="000B2143">
        <w:rPr>
          <w:rFonts w:eastAsia="Calibri"/>
          <w:lang w:eastAsia="en-GB"/>
        </w:rPr>
        <w:t xml:space="preserve"> of d</w:t>
      </w:r>
      <w:r w:rsidRPr="000B2143">
        <w:rPr>
          <w:rFonts w:eastAsia="Calibri"/>
          <w:lang w:eastAsia="en-GB"/>
        </w:rPr>
        <w:t>ata</w:t>
      </w:r>
      <w:bookmarkEnd w:id="64"/>
      <w:bookmarkEnd w:id="65"/>
    </w:p>
    <w:p w14:paraId="3950CA0E" w14:textId="77777777" w:rsidR="00E917D5" w:rsidRPr="000B2143" w:rsidRDefault="00E917D5" w:rsidP="00E917D5">
      <w:pPr>
        <w:spacing w:before="0" w:after="60"/>
        <w:rPr>
          <w:rFonts w:eastAsia="Calibri"/>
          <w:lang w:eastAsia="en-GB"/>
        </w:rPr>
      </w:pPr>
      <w:r w:rsidRPr="000B2143">
        <w:rPr>
          <w:rFonts w:eastAsia="Calibri"/>
          <w:lang w:eastAsia="en-GB"/>
        </w:rPr>
        <w:t xml:space="preserve">We carry out regular data audits to identify data that we control and the risks to every kind of processing we do to that data, and we keep a record to help us deal with any issues or requests.  As part of this </w:t>
      </w:r>
      <w:r w:rsidRPr="000B2143">
        <w:rPr>
          <w:rFonts w:eastAsia="Calibri"/>
          <w:lang w:eastAsia="en-GB"/>
        </w:rPr>
        <w:lastRenderedPageBreak/>
        <w:t>systematic approach we operate 3 levels of data classification to ensure the appropriate security measures can be taken to keep the data safe:</w:t>
      </w:r>
    </w:p>
    <w:p w14:paraId="6B645333"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 xml:space="preserve">Public: </w:t>
      </w:r>
      <w:r w:rsidRPr="002E5F12">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02D8BCC0"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Confidential:</w:t>
      </w:r>
      <w:r w:rsidRPr="002E5F12">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 xml:space="preserve">Sensitive: </w:t>
      </w:r>
      <w:r w:rsidRPr="002E5F12">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77777777" w:rsidR="00E917D5" w:rsidRPr="000B2143" w:rsidRDefault="00E917D5" w:rsidP="00E917D5">
      <w:pPr>
        <w:spacing w:before="0"/>
        <w:rPr>
          <w:rFonts w:eastAsia="Calibri"/>
          <w:lang w:eastAsia="en-GB"/>
        </w:rPr>
      </w:pPr>
      <w:r w:rsidRPr="000B2143">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7961CA97" w14:textId="7FA56C0A" w:rsidR="00CA4042" w:rsidRPr="000B2143" w:rsidRDefault="00B31D19" w:rsidP="005E5D3A">
      <w:pPr>
        <w:spacing w:before="0"/>
        <w:rPr>
          <w:rFonts w:eastAsia="Calibri"/>
          <w:lang w:eastAsia="en-GB"/>
        </w:rPr>
      </w:pPr>
      <w:r w:rsidRPr="00B31D19">
        <w:rPr>
          <w:rFonts w:eastAsia="Calibri"/>
          <w:lang w:eastAsia="en-GB"/>
        </w:rPr>
        <w:t>Appendix A</w:t>
      </w:r>
      <w:r w:rsidR="00A20617" w:rsidRPr="00B31D19">
        <w:rPr>
          <w:rFonts w:eastAsia="Calibri"/>
          <w:lang w:eastAsia="en-GB"/>
        </w:rPr>
        <w:t xml:space="preserve"> </w:t>
      </w:r>
      <w:r w:rsidR="00CA4042" w:rsidRPr="00B31D19">
        <w:rPr>
          <w:rFonts w:eastAsia="Calibri"/>
          <w:lang w:eastAsia="en-GB"/>
        </w:rPr>
        <w:t>sets</w:t>
      </w:r>
      <w:r w:rsidR="00CA4042" w:rsidRPr="000B2143">
        <w:rPr>
          <w:rFonts w:eastAsia="Calibri"/>
          <w:lang w:eastAsia="en-GB"/>
        </w:rPr>
        <w:t xml:space="preserve"> out some of our specific data security expectations at each different level of data classification and we share it with staff and others who have legal obligation to us when they process data that we control.</w:t>
      </w:r>
    </w:p>
    <w:p w14:paraId="17DF9E07" w14:textId="77777777" w:rsidR="00E917D5" w:rsidRPr="000B2143" w:rsidRDefault="00E917D5" w:rsidP="00E917D5">
      <w:pPr>
        <w:spacing w:before="0" w:after="60"/>
        <w:rPr>
          <w:rFonts w:eastAsia="Calibri"/>
          <w:lang w:eastAsia="en-GB"/>
        </w:rPr>
      </w:pPr>
      <w:bookmarkStart w:id="66" w:name="_Organisational_and_technical"/>
      <w:bookmarkEnd w:id="66"/>
      <w:r w:rsidRPr="000B2143">
        <w:rPr>
          <w:rFonts w:eastAsia="Calibri"/>
          <w:lang w:eastAsia="en-GB"/>
        </w:rPr>
        <w:t xml:space="preserve">All data classifications are reviewed at the point of entry into our archive.  All archived data is appropriately labelled with: </w:t>
      </w:r>
    </w:p>
    <w:p w14:paraId="78BE3C1F"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the final data classification;</w:t>
      </w:r>
    </w:p>
    <w:p w14:paraId="35155957"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any specific restrictions i.e. not to be released to named parent under court order;</w:t>
      </w:r>
    </w:p>
    <w:p w14:paraId="0F111DA0"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how the data is to be destroyed e.g. incineration, cross-cut shredding, shredding, or electronic data scrubbing/shredding</w:t>
      </w:r>
      <w:r>
        <w:rPr>
          <w:rFonts w:eastAsia="Calibri"/>
          <w:lang w:eastAsia="en-GB"/>
        </w:rPr>
        <w:t>;</w:t>
      </w:r>
    </w:p>
    <w:p w14:paraId="1EAA2D63"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when the data is to be destroyed.</w:t>
      </w:r>
    </w:p>
    <w:p w14:paraId="019BF387" w14:textId="77777777" w:rsidR="00E917D5" w:rsidRPr="000B2143" w:rsidRDefault="00E917D5" w:rsidP="00E917D5">
      <w:pPr>
        <w:spacing w:before="0"/>
        <w:rPr>
          <w:rFonts w:eastAsia="Calibri"/>
          <w:lang w:eastAsia="en-GB"/>
        </w:rPr>
      </w:pPr>
      <w:r w:rsidRPr="000B2143">
        <w:rPr>
          <w:rFonts w:eastAsia="Calibri"/>
          <w:lang w:eastAsia="en-GB"/>
        </w:rPr>
        <w:t>Staff responsible for archiving are trained to assess and manage any increasing risks that can arise as data about one person is aggregated.</w:t>
      </w:r>
    </w:p>
    <w:p w14:paraId="7961CA9E" w14:textId="77777777" w:rsidR="00F5642B" w:rsidRPr="000B2143" w:rsidRDefault="00A60CC6" w:rsidP="005E5D3A">
      <w:pPr>
        <w:pStyle w:val="Heading2"/>
        <w:rPr>
          <w:rFonts w:eastAsia="Calibri"/>
          <w:lang w:eastAsia="en-GB"/>
        </w:rPr>
      </w:pPr>
      <w:bookmarkStart w:id="67" w:name="_Toc49267453"/>
      <w:r w:rsidRPr="000B2143">
        <w:rPr>
          <w:rFonts w:eastAsia="Calibri"/>
          <w:lang w:eastAsia="en-GB"/>
        </w:rPr>
        <w:t>O</w:t>
      </w:r>
      <w:r w:rsidR="00F5642B" w:rsidRPr="000B2143">
        <w:rPr>
          <w:rFonts w:eastAsia="Calibri"/>
          <w:lang w:eastAsia="en-GB"/>
        </w:rPr>
        <w:t>rganisational and techn</w:t>
      </w:r>
      <w:r w:rsidRPr="000B2143">
        <w:rPr>
          <w:rFonts w:eastAsia="Calibri"/>
          <w:lang w:eastAsia="en-GB"/>
        </w:rPr>
        <w:t>ical security measures</w:t>
      </w:r>
      <w:bookmarkEnd w:id="67"/>
    </w:p>
    <w:p w14:paraId="69D9F7C6" w14:textId="77777777" w:rsidR="00E917D5" w:rsidRPr="000B2143" w:rsidRDefault="00E917D5" w:rsidP="00E917D5">
      <w:pPr>
        <w:spacing w:before="0" w:after="60"/>
        <w:rPr>
          <w:rFonts w:eastAsia="Calibri"/>
          <w:lang w:eastAsia="en-GB"/>
        </w:rPr>
      </w:pPr>
      <w:bookmarkStart w:id="68" w:name="_Toc469477402"/>
      <w:r w:rsidRPr="000B2143">
        <w:rPr>
          <w:rFonts w:eastAsia="Calibri"/>
          <w:lang w:eastAsia="en-GB"/>
        </w:rPr>
        <w:t xml:space="preserve">The main organisational and technical measures we employ include: </w:t>
      </w:r>
    </w:p>
    <w:p w14:paraId="6A035A51" w14:textId="0BC0A66C"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security measures for the site, buildings, restricted areas and restricted storage containers including locks, deadlocks, restricted a</w:t>
      </w:r>
      <w:r w:rsidR="00E6235E">
        <w:rPr>
          <w:rFonts w:eastAsia="Calibri"/>
          <w:lang w:eastAsia="en-GB"/>
        </w:rPr>
        <w:t>ccess codes, alarms</w:t>
      </w:r>
      <w:r w:rsidRPr="002E5F12">
        <w:rPr>
          <w:rFonts w:eastAsia="Calibri"/>
          <w:lang w:eastAsia="en-GB"/>
        </w:rPr>
        <w:t>, and computer hardware cable locks .</w:t>
      </w:r>
    </w:p>
    <w:p w14:paraId="1DACCB24"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access and security procedures including limiting access to areas or stores to certain key holders, and procedures to welcome visitors aimed at preventing unauthorised access e.g. visitors’ badges, signing in/out, whether a visitor can only access certain areas while accompanied etc.</w:t>
      </w:r>
    </w:p>
    <w:p w14:paraId="08F9E545"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Ensuring unauthorised personnel cannot see documents or screens which might display personal data e.g. open registers and visitor’s books, emails, CCTV monitors.</w:t>
      </w:r>
    </w:p>
    <w:p w14:paraId="75DD3C97"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Suitable contracts of employment or technology access agreements for pupils, visitors and others aimed at ensuring the proper use of personal data and maintenance of confidentiality.</w:t>
      </w:r>
    </w:p>
    <w:p w14:paraId="436A535C"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Default="00E917D5" w:rsidP="005C3AF6">
      <w:pPr>
        <w:pStyle w:val="ListParagraph"/>
        <w:numPr>
          <w:ilvl w:val="0"/>
          <w:numId w:val="58"/>
        </w:numPr>
        <w:ind w:left="1094" w:hanging="357"/>
        <w:rPr>
          <w:rFonts w:eastAsia="Calibri"/>
          <w:lang w:eastAsia="en-GB"/>
        </w:rPr>
      </w:pPr>
      <w:r w:rsidRPr="002E5F12">
        <w:rPr>
          <w:rFonts w:eastAsia="Calibri"/>
          <w:lang w:eastAsia="en-GB"/>
        </w:rPr>
        <w:t>Appropriate technological or procedural security measures including:</w:t>
      </w:r>
    </w:p>
    <w:p w14:paraId="3FC16027" w14:textId="77777777" w:rsidR="00E917D5" w:rsidRPr="002E5F12" w:rsidRDefault="00E917D5" w:rsidP="00E917D5">
      <w:pPr>
        <w:pStyle w:val="ListParagraph"/>
        <w:ind w:left="1094"/>
        <w:rPr>
          <w:rFonts w:eastAsia="Calibri"/>
          <w:sz w:val="10"/>
          <w:szCs w:val="10"/>
          <w:lang w:eastAsia="en-GB"/>
        </w:rPr>
      </w:pPr>
    </w:p>
    <w:p w14:paraId="78929F5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lastRenderedPageBreak/>
        <w:t>The installation of appropriate security software (including for virus and malware checking) on all devices used to process personal data, instructions on how to use it properly, and the requirement on all data users to adequately secure devices i.e. carrying portable devices securely and activating an encrypted screen lock when leaving a device unattended even for a minute.</w:t>
      </w:r>
    </w:p>
    <w:p w14:paraId="2BF7D161"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5D284AFB" w14:textId="5699F69D" w:rsidR="00E917D5" w:rsidRPr="00E6235E" w:rsidRDefault="00E6235E" w:rsidP="00E6235E">
      <w:pPr>
        <w:pStyle w:val="ListParagraph"/>
        <w:numPr>
          <w:ilvl w:val="0"/>
          <w:numId w:val="59"/>
        </w:numPr>
        <w:rPr>
          <w:rFonts w:eastAsia="Calibri"/>
          <w:lang w:eastAsia="en-GB"/>
        </w:rPr>
      </w:pPr>
      <w:r w:rsidRPr="00E6235E">
        <w:rPr>
          <w:rFonts w:eastAsia="Calibri"/>
          <w:lang w:eastAsia="en-GB"/>
        </w:rPr>
        <w:t>Enforcing our strict protocol on the use of personal devices to process personal data obtained at work, including a requirement for secure remote access to school systems. No member of staff has remote access to our school network and all staff are made aware through our Staff Code of Conduct that only school provided and monitored devices may be used to store and process sensitive personal data.</w:t>
      </w:r>
    </w:p>
    <w:p w14:paraId="6DD169B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1DA55999" w14:textId="77777777" w:rsidR="00E6235E" w:rsidRPr="00E6235E" w:rsidRDefault="00E917D5" w:rsidP="00E6235E">
      <w:pPr>
        <w:pStyle w:val="ListParagraph"/>
        <w:numPr>
          <w:ilvl w:val="0"/>
          <w:numId w:val="59"/>
        </w:numPr>
        <w:rPr>
          <w:rFonts w:eastAsia="Calibri"/>
          <w:color w:val="000000" w:themeColor="text1"/>
          <w:lang w:eastAsia="en-GB"/>
        </w:rPr>
      </w:pPr>
      <w:r w:rsidRPr="00E6235E">
        <w:rPr>
          <w:rFonts w:eastAsia="Calibri"/>
          <w:lang w:eastAsia="en-GB"/>
        </w:rPr>
        <w:t xml:space="preserve">Enforcing our strict password protocol for access to any personal data whether it is online, on a device, or being transferred somewhere e.g. email </w:t>
      </w:r>
      <w:r w:rsidR="00E6235E" w:rsidRPr="00E6235E">
        <w:rPr>
          <w:rFonts w:eastAsia="Calibri"/>
          <w:color w:val="FF0000"/>
          <w:lang w:eastAsia="en-GB"/>
        </w:rPr>
        <w:t xml:space="preserve"> </w:t>
      </w:r>
      <w:r w:rsidR="00E6235E" w:rsidRPr="00E6235E">
        <w:rPr>
          <w:rFonts w:eastAsia="Calibri"/>
          <w:color w:val="000000" w:themeColor="text1"/>
          <w:lang w:eastAsia="en-GB"/>
        </w:rPr>
        <w:t xml:space="preserve">All staff have personal network login passwords which they do not share; all staff have encrypted storage devices with undisclosed passwords  and staff are made aware that they must not transfer any sensitive or personal data via email- other than the Head teacher staff do not have personal school email addresses.  </w:t>
      </w:r>
    </w:p>
    <w:p w14:paraId="15D21004" w14:textId="3022AE15" w:rsidR="00E917D5" w:rsidRPr="002E5F12" w:rsidRDefault="00E917D5" w:rsidP="005C3AF6">
      <w:pPr>
        <w:pStyle w:val="ListParagraph"/>
        <w:numPr>
          <w:ilvl w:val="0"/>
          <w:numId w:val="59"/>
        </w:numPr>
        <w:rPr>
          <w:rFonts w:eastAsia="Calibri"/>
          <w:lang w:eastAsia="en-GB"/>
        </w:rPr>
      </w:pPr>
      <w:r w:rsidRPr="002E5F12">
        <w:rPr>
          <w:rFonts w:eastAsia="Calibri"/>
          <w:color w:val="000000" w:themeColor="text1"/>
          <w:lang w:eastAsia="en-GB"/>
        </w:rPr>
        <w:t xml:space="preserve">  </w:t>
      </w:r>
      <w:r w:rsidRPr="002E5F12">
        <w:rPr>
          <w:rFonts w:eastAsia="Calibri"/>
          <w:lang w:eastAsia="en-GB"/>
        </w:rPr>
        <w:t>All staff who use Password Managers are required to apply the best practice guidance blog from th</w:t>
      </w:r>
      <w:r w:rsidRPr="002E5F12">
        <w:rPr>
          <w:rFonts w:eastAsia="Calibri"/>
          <w:color w:val="000000" w:themeColor="text1"/>
          <w:lang w:eastAsia="en-GB"/>
        </w:rPr>
        <w:t xml:space="preserve">e </w:t>
      </w:r>
      <w:hyperlink r:id="rId30" w:history="1">
        <w:r w:rsidRPr="002E5F12">
          <w:rPr>
            <w:rStyle w:val="Hyperlink"/>
            <w:rFonts w:eastAsia="Calibri"/>
            <w:lang w:eastAsia="en-GB"/>
          </w:rPr>
          <w:t>National Cyber Security Centre</w:t>
        </w:r>
      </w:hyperlink>
      <w:r w:rsidRPr="002E5F12">
        <w:rPr>
          <w:rFonts w:eastAsia="Calibri"/>
          <w:lang w:eastAsia="en-GB"/>
        </w:rPr>
        <w:t xml:space="preserve"> (NCSC).</w:t>
      </w:r>
    </w:p>
    <w:p w14:paraId="36BD1E4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Having appropriate data recovery arrangements in place to avoid accidental loss of data or password sharing i.e. so when someone is unavailable to provide access to data, with the proper authorisation their access can be reset and the data still obtained in their absence.</w:t>
      </w:r>
    </w:p>
    <w:p w14:paraId="103F65CF"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Appropriate marking or designating of data as private or confidential or sensitive to ensure it is treated accordingly e.g. not printed to a publicly accessible printer. </w:t>
      </w:r>
    </w:p>
    <w:p w14:paraId="6B316BC5"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Adherence to strict controls on the transfer of data i.e. only as authorised and agreed via encrypted email or portable device, secure websites, password protected files, properly addressed and if necessary fully tracked postal packages, delivery by hand etc.</w:t>
      </w:r>
    </w:p>
    <w:p w14:paraId="62005FE6"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Secure methods of disposal for both paper and electronic data shredding.</w:t>
      </w:r>
    </w:p>
    <w:p w14:paraId="436BD3C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policies and procedures for the appropriate archiving and automatic backing up of necessary data including off-site e.g. essential data identified in the Emergency Preparedness Plan to ensure business continuity.</w:t>
      </w:r>
    </w:p>
    <w:p w14:paraId="1AA8F96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5F74920C" w14:textId="2A058C71" w:rsidR="00E917D5" w:rsidRPr="000B2143" w:rsidRDefault="00E917D5" w:rsidP="00E917D5">
      <w:pPr>
        <w:spacing w:before="0"/>
      </w:pPr>
      <w:r w:rsidRPr="000B2143">
        <w:rPr>
          <w:rFonts w:eastAsia="Calibri"/>
          <w:lang w:eastAsia="en-GB"/>
        </w:rPr>
        <w:t>All enquiries about the policies and procedures that should be followed and how data should be protected or destroy</w:t>
      </w:r>
      <w:r w:rsidR="00F2334E">
        <w:rPr>
          <w:rFonts w:eastAsia="Calibri"/>
          <w:lang w:eastAsia="en-GB"/>
        </w:rPr>
        <w:t>ed can be addressed to the DPO, or the Head Teacher</w:t>
      </w:r>
      <w:r w:rsidRPr="000B2143">
        <w:rPr>
          <w:rFonts w:eastAsia="Calibri"/>
          <w:lang w:eastAsia="en-GB"/>
        </w:rPr>
        <w:t xml:space="preserve">.  The consequences of getting it wrong can be very serious for our most vulnerable data subjects and breaches of data protection may be </w:t>
      </w:r>
      <w:r w:rsidRPr="000B2143">
        <w:t>subject to disciplinary action and further subject to legal action or criminal prosecution.</w:t>
      </w:r>
    </w:p>
    <w:p w14:paraId="1613C7F4" w14:textId="77777777" w:rsidR="00E917D5" w:rsidRPr="000B2143" w:rsidRDefault="00E917D5" w:rsidP="00E917D5">
      <w:pPr>
        <w:pStyle w:val="Heading2"/>
      </w:pPr>
      <w:bookmarkStart w:id="69" w:name="_Toc49244869"/>
      <w:bookmarkStart w:id="70" w:name="_Toc49267454"/>
      <w:r w:rsidRPr="000B2143">
        <w:t>Email</w:t>
      </w:r>
      <w:bookmarkEnd w:id="69"/>
      <w:bookmarkEnd w:id="70"/>
    </w:p>
    <w:p w14:paraId="369DAB42" w14:textId="77777777" w:rsidR="00E917D5" w:rsidRPr="000B2143" w:rsidRDefault="00E917D5" w:rsidP="00E917D5">
      <w:pPr>
        <w:spacing w:after="60"/>
      </w:pPr>
      <w:r w:rsidRPr="000B2143">
        <w:t xml:space="preserve">All staff are expected to adhere to the good practice around the use of email </w:t>
      </w:r>
      <w:r w:rsidRPr="000B2143">
        <w:rPr>
          <w:rFonts w:eastAsia="Calibri"/>
          <w:lang w:eastAsia="en-GB"/>
        </w:rPr>
        <w:t xml:space="preserve">set out in the current Information and Records Management Society </w:t>
      </w:r>
      <w:r w:rsidRPr="000B2143">
        <w:rPr>
          <w:rFonts w:eastAsia="Calibri"/>
          <w:i/>
          <w:lang w:eastAsia="en-GB"/>
        </w:rPr>
        <w:t>‘Toolkit for Schools’</w:t>
      </w:r>
      <w:r w:rsidRPr="000B2143">
        <w:rPr>
          <w:rFonts w:eastAsia="Calibri"/>
          <w:lang w:eastAsia="en-GB"/>
        </w:rPr>
        <w:t xml:space="preserve"> understanding their role and responsibilities with regard to:</w:t>
      </w:r>
    </w:p>
    <w:p w14:paraId="59BFD4DF" w14:textId="77777777" w:rsidR="00E917D5" w:rsidRPr="000B2143" w:rsidRDefault="00E917D5" w:rsidP="005C3AF6">
      <w:pPr>
        <w:pStyle w:val="ListParagraph"/>
        <w:numPr>
          <w:ilvl w:val="0"/>
          <w:numId w:val="60"/>
        </w:numPr>
      </w:pPr>
      <w:r w:rsidRPr="000B2143">
        <w:t>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work-place;</w:t>
      </w:r>
    </w:p>
    <w:p w14:paraId="2F565D4F" w14:textId="77777777" w:rsidR="00E917D5" w:rsidRPr="000B2143" w:rsidRDefault="00E917D5" w:rsidP="005C3AF6">
      <w:pPr>
        <w:pStyle w:val="ListParagraph"/>
        <w:numPr>
          <w:ilvl w:val="0"/>
          <w:numId w:val="60"/>
        </w:numPr>
      </w:pPr>
      <w:r w:rsidRPr="000B2143">
        <w:t>creating and sending email;</w:t>
      </w:r>
    </w:p>
    <w:p w14:paraId="1F466190" w14:textId="77777777" w:rsidR="00E917D5" w:rsidRPr="000B2143" w:rsidRDefault="00E917D5" w:rsidP="005C3AF6">
      <w:pPr>
        <w:pStyle w:val="ListParagraph"/>
        <w:numPr>
          <w:ilvl w:val="0"/>
          <w:numId w:val="60"/>
        </w:numPr>
      </w:pPr>
      <w:r w:rsidRPr="000B2143">
        <w:t>sending attachments;</w:t>
      </w:r>
    </w:p>
    <w:p w14:paraId="6A199E30" w14:textId="77777777" w:rsidR="00E917D5" w:rsidRPr="000B2143" w:rsidRDefault="00E917D5" w:rsidP="005C3AF6">
      <w:pPr>
        <w:pStyle w:val="ListParagraph"/>
        <w:numPr>
          <w:ilvl w:val="0"/>
          <w:numId w:val="60"/>
        </w:numPr>
      </w:pPr>
      <w:r w:rsidRPr="000B2143">
        <w:lastRenderedPageBreak/>
        <w:t>using disclaimers;</w:t>
      </w:r>
    </w:p>
    <w:p w14:paraId="73D67F36" w14:textId="77777777" w:rsidR="00E917D5" w:rsidRPr="000B2143" w:rsidRDefault="00E917D5" w:rsidP="005C3AF6">
      <w:pPr>
        <w:pStyle w:val="ListParagraph"/>
        <w:numPr>
          <w:ilvl w:val="0"/>
          <w:numId w:val="60"/>
        </w:numPr>
      </w:pPr>
      <w:r w:rsidRPr="000B2143">
        <w:t>managing received e-mails; and</w:t>
      </w:r>
    </w:p>
    <w:p w14:paraId="06DB2A6A" w14:textId="77777777" w:rsidR="00E917D5" w:rsidRPr="002E5F12" w:rsidRDefault="00E917D5" w:rsidP="005C3AF6">
      <w:pPr>
        <w:pStyle w:val="ListParagraph"/>
        <w:numPr>
          <w:ilvl w:val="0"/>
          <w:numId w:val="60"/>
        </w:numPr>
        <w:rPr>
          <w:rFonts w:eastAsia="Calibri"/>
          <w:lang w:eastAsia="en-GB"/>
        </w:rPr>
      </w:pPr>
      <w:r w:rsidRPr="000B2143">
        <w:t>retaining emails.</w:t>
      </w:r>
    </w:p>
    <w:p w14:paraId="20F6D849" w14:textId="77777777" w:rsidR="00E917D5" w:rsidRPr="000B2143" w:rsidRDefault="00E917D5" w:rsidP="00E917D5">
      <w:pPr>
        <w:rPr>
          <w:rFonts w:eastAsia="Calibri"/>
          <w:lang w:eastAsia="en-GB"/>
        </w:rPr>
      </w:pPr>
      <w:r w:rsidRPr="000B2143">
        <w:rPr>
          <w:rFonts w:eastAsia="Calibri"/>
          <w:lang w:eastAsia="en-GB"/>
        </w:rPr>
        <w:t>Others who have legal obligations to us because they process data we control will be made aware of our email protocols as necessary.</w:t>
      </w:r>
    </w:p>
    <w:p w14:paraId="7961CAC1" w14:textId="77777777" w:rsidR="00CA4042" w:rsidRPr="000B2143" w:rsidRDefault="00704E75" w:rsidP="005E5D3A">
      <w:pPr>
        <w:pStyle w:val="Heading2"/>
        <w:rPr>
          <w:rFonts w:eastAsia="Calibri"/>
          <w:lang w:eastAsia="en-GB"/>
        </w:rPr>
      </w:pPr>
      <w:bookmarkStart w:id="71" w:name="_Toc49267456"/>
      <w:r w:rsidRPr="000B2143">
        <w:rPr>
          <w:rFonts w:eastAsia="Calibri"/>
          <w:lang w:eastAsia="en-GB"/>
        </w:rPr>
        <w:t>Transfer</w:t>
      </w:r>
      <w:r w:rsidR="00A65ED4" w:rsidRPr="000B2143">
        <w:rPr>
          <w:rFonts w:eastAsia="Calibri"/>
          <w:lang w:eastAsia="en-GB"/>
        </w:rPr>
        <w:t>s</w:t>
      </w:r>
      <w:r w:rsidRPr="000B2143">
        <w:rPr>
          <w:rFonts w:eastAsia="Calibri"/>
          <w:lang w:eastAsia="en-GB"/>
        </w:rPr>
        <w:t xml:space="preserve"> of data outside the EU</w:t>
      </w:r>
      <w:bookmarkEnd w:id="71"/>
    </w:p>
    <w:p w14:paraId="7961CAC6" w14:textId="77777777" w:rsidR="003B1B72" w:rsidRDefault="003B1B72" w:rsidP="005E5D3A">
      <w:pPr>
        <w:pStyle w:val="Heading2"/>
        <w:rPr>
          <w:rFonts w:eastAsia="Calibri"/>
          <w:lang w:eastAsia="en-GB"/>
        </w:rPr>
      </w:pPr>
      <w:bookmarkStart w:id="72" w:name="_Toc49267457"/>
      <w:r w:rsidRPr="000B2143">
        <w:rPr>
          <w:rFonts w:eastAsia="Calibri"/>
          <w:lang w:eastAsia="en-GB"/>
        </w:rPr>
        <w:t>Record keeping</w:t>
      </w:r>
      <w:bookmarkEnd w:id="72"/>
    </w:p>
    <w:p w14:paraId="061415D3" w14:textId="77777777" w:rsidR="008F43D2" w:rsidRPr="005E5F5F" w:rsidRDefault="008F43D2" w:rsidP="008F43D2">
      <w:pPr>
        <w:rPr>
          <w:rFonts w:eastAsiaTheme="minorHAnsi"/>
          <w:lang w:eastAsia="en-GB"/>
        </w:rPr>
      </w:pPr>
      <w:r w:rsidRPr="005E5F5F">
        <w:rPr>
          <w:lang w:eastAsia="en-GB"/>
        </w:rPr>
        <w:t>Transfers of personal data outside the UK are treated differently depending on which countries it is being transferred between or through, what is being transferred, why and how, and how closely those countries’ approaches to data protection align with the UK’s.</w:t>
      </w:r>
    </w:p>
    <w:p w14:paraId="4B95F6B9" w14:textId="77777777" w:rsidR="008F43D2" w:rsidRPr="005E5F5F" w:rsidRDefault="008F43D2" w:rsidP="008F43D2">
      <w:pPr>
        <w:rPr>
          <w:lang w:eastAsia="en-GB"/>
        </w:rPr>
      </w:pPr>
      <w:r w:rsidRPr="005E5F5F">
        <w:rPr>
          <w:lang w:eastAsia="en-GB"/>
        </w:rPr>
        <w:t xml:space="preserve">We will follow current ICO guidance on </w:t>
      </w:r>
      <w:hyperlink r:id="rId31" w:history="1">
        <w:r w:rsidRPr="005E5F5F">
          <w:rPr>
            <w:rStyle w:val="Hyperlink"/>
            <w:lang w:eastAsia="en-GB"/>
          </w:rPr>
          <w:t>International transfers after the UK exit from the EU Implementation Period</w:t>
        </w:r>
      </w:hyperlink>
      <w:r w:rsidRPr="005E5F5F">
        <w:rPr>
          <w:lang w:eastAsia="en-GB"/>
        </w:rPr>
        <w:t xml:space="preserve"> and </w:t>
      </w:r>
      <w:hyperlink r:id="rId32" w:history="1">
        <w:r w:rsidRPr="005E5F5F">
          <w:rPr>
            <w:rStyle w:val="Hyperlink"/>
            <w:lang w:eastAsia="en-GB"/>
          </w:rPr>
          <w:t>Standard Contractual Clauses (SCCs) after the transition period ends</w:t>
        </w:r>
      </w:hyperlink>
      <w:r w:rsidRPr="005E5F5F">
        <w:rPr>
          <w:lang w:eastAsia="en-GB"/>
        </w:rPr>
        <w:t xml:space="preserve"> for country specific requirements when we need to transfer personal data internationally.</w:t>
      </w:r>
    </w:p>
    <w:p w14:paraId="53270474" w14:textId="77777777" w:rsidR="008F43D2" w:rsidRPr="005E5F5F" w:rsidRDefault="008F43D2" w:rsidP="008F43D2">
      <w:pPr>
        <w:rPr>
          <w:lang w:eastAsia="en-GB"/>
        </w:rPr>
      </w:pPr>
      <w:r w:rsidRPr="005E5F5F">
        <w:rPr>
          <w:lang w:eastAsia="en-GB"/>
        </w:rPr>
        <w:t>Regarding transfers between the UK and the EU:</w:t>
      </w:r>
    </w:p>
    <w:p w14:paraId="1AE2A98A" w14:textId="77777777" w:rsidR="008F43D2" w:rsidRPr="005E5F5F" w:rsidRDefault="008F43D2" w:rsidP="008F43D2">
      <w:pPr>
        <w:rPr>
          <w:lang w:eastAsia="en-GB"/>
        </w:rPr>
      </w:pPr>
      <w:r w:rsidRPr="005E5F5F">
        <w:rPr>
          <w:lang w:eastAsia="en-GB"/>
        </w:rPr>
        <w:t>When the UK left the EU on 31 January 2020 it entered a “transition” period which kept existing UK-EU data transfer rules aligned as if the UK were still part of the EU (‘frozen GDPR’).</w:t>
      </w:r>
      <w:r>
        <w:rPr>
          <w:lang w:eastAsia="en-GB"/>
        </w:rPr>
        <w:t xml:space="preserve"> </w:t>
      </w:r>
      <w:r w:rsidRPr="005E5F5F">
        <w:rPr>
          <w:lang w:eastAsia="en-GB"/>
        </w:rPr>
        <w:t xml:space="preserve"> This allowed freedom of movement for data to continue to flow as before.</w:t>
      </w:r>
    </w:p>
    <w:p w14:paraId="048ECCFB" w14:textId="77777777" w:rsidR="008F43D2" w:rsidRPr="005E5F5F" w:rsidRDefault="008F43D2" w:rsidP="008F43D2">
      <w:pPr>
        <w:rPr>
          <w:lang w:eastAsia="en-GB"/>
        </w:rPr>
      </w:pPr>
      <w:r w:rsidRPr="005E5F5F">
        <w:rPr>
          <w:lang w:eastAsia="en-GB"/>
        </w:rPr>
        <w:t xml:space="preserve">On 28 June 2021, the EU approved </w:t>
      </w:r>
      <w:hyperlink r:id="rId33" w:history="1">
        <w:r w:rsidRPr="005E5F5F">
          <w:rPr>
            <w:rStyle w:val="Hyperlink"/>
            <w:lang w:eastAsia="en-GB"/>
          </w:rPr>
          <w:t>adequacy decisions</w:t>
        </w:r>
      </w:hyperlink>
      <w:r w:rsidRPr="005E5F5F">
        <w:rPr>
          <w:lang w:eastAsia="en-GB"/>
        </w:rPr>
        <w:t xml:space="preserve"> for the EU GDPR and the Law Enforcement Directive (LED) i.e. it was agreed that the UK as a third country to the EU ensures an adequate level of protection of the rights and freedoms of EU data subjects to allow transfers.  This means that data (excluding data transferred from the EU to the UK for the purposes of UK immigration control) can continue to flow as it did before, in the majority of circumstances until 27 June 2025.</w:t>
      </w:r>
    </w:p>
    <w:p w14:paraId="755A7559" w14:textId="77777777" w:rsidR="008F43D2" w:rsidRPr="005E5F5F" w:rsidRDefault="008F43D2" w:rsidP="008F43D2">
      <w:pPr>
        <w:rPr>
          <w:lang w:eastAsia="en-GB"/>
        </w:rPr>
      </w:pPr>
      <w:r w:rsidRPr="005E5F5F">
        <w:rPr>
          <w:lang w:eastAsia="en-GB"/>
        </w:rPr>
        <w:t>Following the above ICO guidance allows us to continue to meet our data protection obligations.  We will also refer new or uncertain international transfers of personal data to or from the UK to our DPO when making decisions about the safety, security, and lawfulness of transferring it.</w:t>
      </w:r>
    </w:p>
    <w:p w14:paraId="05FBD167" w14:textId="77777777" w:rsidR="008F43D2" w:rsidRPr="008F43D2" w:rsidRDefault="008F43D2" w:rsidP="008F43D2">
      <w:pPr>
        <w:rPr>
          <w:rFonts w:eastAsia="Calibri"/>
          <w:lang w:eastAsia="en-GB"/>
        </w:rPr>
      </w:pPr>
    </w:p>
    <w:p w14:paraId="7961CAC7" w14:textId="77777777" w:rsidR="006F1E2C" w:rsidRPr="000B2143" w:rsidRDefault="006F1E2C" w:rsidP="005E5D3A">
      <w:pPr>
        <w:rPr>
          <w:rFonts w:eastAsia="Calibri"/>
          <w:lang w:eastAsia="en-GB"/>
        </w:rPr>
      </w:pPr>
      <w:r w:rsidRPr="000B2143">
        <w:rPr>
          <w:rFonts w:eastAsia="Calibri"/>
          <w:lang w:eastAsia="en-GB"/>
        </w:rPr>
        <w:t>The GDPR contains some explici</w:t>
      </w:r>
      <w:r w:rsidR="00087CA8" w:rsidRPr="000B2143">
        <w:rPr>
          <w:rFonts w:eastAsia="Calibri"/>
          <w:lang w:eastAsia="en-GB"/>
        </w:rPr>
        <w:t xml:space="preserve">t provisions about documenting </w:t>
      </w:r>
      <w:r w:rsidRPr="000B2143">
        <w:rPr>
          <w:rFonts w:eastAsia="Calibri"/>
          <w:lang w:eastAsia="en-GB"/>
        </w:rPr>
        <w:t xml:space="preserve">our processing activities but that is not the reason we keep records.  We need to know what data we have and how we use </w:t>
      </w:r>
      <w:r w:rsidR="00683453" w:rsidRPr="000B2143">
        <w:rPr>
          <w:rFonts w:eastAsia="Calibri"/>
          <w:lang w:eastAsia="en-GB"/>
        </w:rPr>
        <w:t xml:space="preserve">it </w:t>
      </w:r>
      <w:r w:rsidRPr="000B2143">
        <w:rPr>
          <w:rFonts w:eastAsia="Calibri"/>
          <w:lang w:eastAsia="en-GB"/>
        </w:rPr>
        <w:t>to be able to control it effectively; we need to be able to justify our decisions about data; and we may need to provide evidence to the ICO as part of a data breach investigation.</w:t>
      </w:r>
    </w:p>
    <w:p w14:paraId="7961CAC8" w14:textId="1FC01AE7" w:rsidR="00C7174E" w:rsidRPr="000B2143" w:rsidRDefault="008C4970" w:rsidP="005E5D3A">
      <w:pPr>
        <w:rPr>
          <w:rFonts w:eastAsia="Calibri"/>
          <w:color w:val="FF0000"/>
          <w:lang w:eastAsia="en-GB"/>
        </w:rPr>
      </w:pPr>
      <w:r w:rsidRPr="000B2143">
        <w:rPr>
          <w:rFonts w:eastAsia="Calibri"/>
          <w:lang w:eastAsia="en-GB"/>
        </w:rPr>
        <w:t xml:space="preserve">We use the ICO </w:t>
      </w:r>
      <w:hyperlink r:id="rId34" w:history="1">
        <w:r w:rsidRPr="000B2143">
          <w:rPr>
            <w:rStyle w:val="Hyperlink"/>
            <w:rFonts w:eastAsia="Calibri"/>
            <w:lang w:eastAsia="en-GB"/>
          </w:rPr>
          <w:t>GDPR Documentation Template</w:t>
        </w:r>
      </w:hyperlink>
      <w:r w:rsidRPr="000B2143">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F2334E">
        <w:rPr>
          <w:rFonts w:eastAsia="Calibri"/>
          <w:color w:val="FF0000"/>
          <w:lang w:eastAsia="en-GB"/>
        </w:rPr>
        <w:t xml:space="preserve">  </w:t>
      </w:r>
    </w:p>
    <w:p w14:paraId="7961CAC9" w14:textId="77777777" w:rsidR="008C4970" w:rsidRPr="000B2143" w:rsidRDefault="008C4970" w:rsidP="005E5D3A">
      <w:pPr>
        <w:rPr>
          <w:rFonts w:eastAsia="Calibri"/>
          <w:lang w:eastAsia="en-GB"/>
        </w:rPr>
      </w:pPr>
      <w:r w:rsidRPr="000B2143">
        <w:rPr>
          <w:rFonts w:eastAsia="Calibri"/>
          <w:lang w:eastAsia="en-GB"/>
        </w:rPr>
        <w:t xml:space="preserve">We also keep records of </w:t>
      </w:r>
      <w:r w:rsidR="00087CA8" w:rsidRPr="000B2143">
        <w:rPr>
          <w:rFonts w:eastAsia="Calibri"/>
          <w:lang w:eastAsia="en-GB"/>
        </w:rPr>
        <w:t>our DPIAs, consent, staff training, and our contracts and data sharing</w:t>
      </w:r>
      <w:r w:rsidR="00683453" w:rsidRPr="000B2143">
        <w:rPr>
          <w:rFonts w:eastAsia="Calibri"/>
          <w:lang w:eastAsia="en-GB"/>
        </w:rPr>
        <w:t xml:space="preserve"> agreements i.e. our employment and </w:t>
      </w:r>
      <w:r w:rsidR="00087CA8" w:rsidRPr="000B2143">
        <w:rPr>
          <w:rFonts w:eastAsia="Calibri"/>
          <w:lang w:eastAsia="en-GB"/>
        </w:rPr>
        <w:t xml:space="preserve">service provision contracts, processor contracts, </w:t>
      </w:r>
      <w:r w:rsidR="00683453" w:rsidRPr="000B2143">
        <w:rPr>
          <w:rFonts w:eastAsia="Calibri"/>
          <w:lang w:eastAsia="en-GB"/>
        </w:rPr>
        <w:t xml:space="preserve">and </w:t>
      </w:r>
      <w:r w:rsidR="00087CA8" w:rsidRPr="000B2143">
        <w:rPr>
          <w:rFonts w:eastAsia="Calibri"/>
          <w:lang w:eastAsia="en-GB"/>
        </w:rPr>
        <w:t>joint-controller data sharing agreements.</w:t>
      </w:r>
    </w:p>
    <w:bookmarkEnd w:id="68"/>
    <w:p w14:paraId="18ACB34C" w14:textId="77777777" w:rsidR="00E917D5" w:rsidRPr="000B2143" w:rsidRDefault="00E917D5" w:rsidP="00E917D5">
      <w:pPr>
        <w:spacing w:before="0" w:after="60"/>
        <w:rPr>
          <w:rFonts w:eastAsia="Calibri"/>
          <w:lang w:eastAsia="en-GB"/>
        </w:rPr>
      </w:pPr>
      <w:r w:rsidRPr="000B2143">
        <w:rPr>
          <w:rFonts w:eastAsia="Calibri"/>
          <w:lang w:eastAsia="en-GB"/>
        </w:rPr>
        <w:t>We also keep some simple logs which briefly detail:</w:t>
      </w:r>
    </w:p>
    <w:p w14:paraId="346731B8"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SARs</w:t>
      </w:r>
      <w:r>
        <w:rPr>
          <w:rFonts w:eastAsia="Calibri"/>
          <w:lang w:eastAsia="en-GB"/>
        </w:rPr>
        <w:t>;</w:t>
      </w:r>
    </w:p>
    <w:p w14:paraId="75EB21C7"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other types of data requests and what we did e.g. objection, rectification, withdrawal of consent, education record request etc.</w:t>
      </w:r>
      <w:r>
        <w:rPr>
          <w:rFonts w:eastAsia="Calibri"/>
          <w:lang w:eastAsia="en-GB"/>
        </w:rPr>
        <w:t>;</w:t>
      </w:r>
    </w:p>
    <w:p w14:paraId="587BC980"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data destruction</w:t>
      </w:r>
      <w:r>
        <w:rPr>
          <w:rFonts w:eastAsia="Calibri"/>
          <w:lang w:eastAsia="en-GB"/>
        </w:rPr>
        <w:t>;</w:t>
      </w:r>
    </w:p>
    <w:p w14:paraId="1FEE173B"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breaches.</w:t>
      </w:r>
    </w:p>
    <w:p w14:paraId="0BFE0336" w14:textId="77777777" w:rsidR="00E917D5" w:rsidRPr="000B2143" w:rsidRDefault="00E917D5" w:rsidP="00E917D5">
      <w:pPr>
        <w:spacing w:before="0" w:after="60"/>
        <w:rPr>
          <w:rFonts w:eastAsia="Calibri"/>
          <w:lang w:eastAsia="en-GB"/>
        </w:rPr>
      </w:pPr>
      <w:r w:rsidRPr="000B2143">
        <w:rPr>
          <w:rFonts w:eastAsia="Calibri"/>
          <w:lang w:eastAsia="en-GB"/>
        </w:rPr>
        <w:t>All staff are made aware of our record keeping obligations and some staff are specially trained in managing them.</w:t>
      </w:r>
    </w:p>
    <w:p w14:paraId="7961CAD0" w14:textId="77777777" w:rsidR="00AB0A89" w:rsidRPr="000B2143" w:rsidRDefault="00AB0A89" w:rsidP="005E5D3A">
      <w:pPr>
        <w:pStyle w:val="Heading1"/>
        <w:rPr>
          <w:rFonts w:eastAsia="Calibri"/>
          <w:lang w:eastAsia="en-GB"/>
        </w:rPr>
      </w:pPr>
      <w:bookmarkStart w:id="73" w:name="_Toc49267458"/>
      <w:r w:rsidRPr="000B2143">
        <w:rPr>
          <w:rFonts w:eastAsia="Calibri"/>
          <w:lang w:eastAsia="en-GB"/>
        </w:rPr>
        <w:lastRenderedPageBreak/>
        <w:t>Data</w:t>
      </w:r>
      <w:r w:rsidR="00537591" w:rsidRPr="000B2143">
        <w:rPr>
          <w:rFonts w:eastAsia="Calibri"/>
          <w:lang w:eastAsia="en-GB"/>
        </w:rPr>
        <w:t xml:space="preserve"> Sharing</w:t>
      </w:r>
      <w:bookmarkEnd w:id="73"/>
    </w:p>
    <w:p w14:paraId="7961CAD2" w14:textId="77777777" w:rsidR="009C47EC" w:rsidRPr="000B2143" w:rsidRDefault="009C47EC" w:rsidP="005E5D3A">
      <w:pPr>
        <w:rPr>
          <w:rFonts w:eastAsia="Calibri"/>
          <w:lang w:eastAsia="en-GB"/>
        </w:rPr>
      </w:pPr>
      <w:r w:rsidRPr="000B2143">
        <w:rPr>
          <w:rFonts w:eastAsia="Calibri"/>
          <w:lang w:eastAsia="en-GB"/>
        </w:rPr>
        <w:t xml:space="preserve">We are required to share personal data with some organisations </w:t>
      </w:r>
      <w:r w:rsidR="00DC1C57" w:rsidRPr="000B2143">
        <w:rPr>
          <w:rFonts w:eastAsia="Calibri"/>
          <w:lang w:eastAsia="en-GB"/>
        </w:rPr>
        <w:t>by law</w:t>
      </w:r>
      <w:r w:rsidR="001B1BE8" w:rsidRPr="000B2143">
        <w:rPr>
          <w:rFonts w:eastAsia="Calibri"/>
          <w:lang w:eastAsia="en-GB"/>
        </w:rPr>
        <w:t xml:space="preserve"> e.g. our census data with the DfE</w:t>
      </w:r>
      <w:r w:rsidRPr="000B2143">
        <w:rPr>
          <w:rFonts w:eastAsia="Calibri"/>
          <w:lang w:eastAsia="en-GB"/>
        </w:rPr>
        <w:t xml:space="preserve">.  </w:t>
      </w:r>
      <w:r w:rsidR="00DC1C57" w:rsidRPr="000B2143">
        <w:rPr>
          <w:rFonts w:eastAsia="Calibri"/>
          <w:lang w:eastAsia="en-GB"/>
        </w:rPr>
        <w:t>At other times we share information to improve or protect people’</w:t>
      </w:r>
      <w:r w:rsidR="001B1BE8" w:rsidRPr="000B2143">
        <w:rPr>
          <w:rFonts w:eastAsia="Calibri"/>
          <w:lang w:eastAsia="en-GB"/>
        </w:rPr>
        <w:t>s lives and w</w:t>
      </w:r>
      <w:r w:rsidR="00DC1C57" w:rsidRPr="000B2143">
        <w:rPr>
          <w:rFonts w:eastAsia="Calibri"/>
          <w:lang w:eastAsia="en-GB"/>
        </w:rPr>
        <w:t>e have included information about this in our Privacy Notice</w:t>
      </w:r>
      <w:r w:rsidR="001D13AF" w:rsidRPr="000B2143">
        <w:rPr>
          <w:rFonts w:eastAsia="Calibri"/>
          <w:lang w:eastAsia="en-GB"/>
        </w:rPr>
        <w:t>.</w:t>
      </w:r>
    </w:p>
    <w:p w14:paraId="7961CAD3" w14:textId="77777777" w:rsidR="00945AF8" w:rsidRPr="000B2143" w:rsidRDefault="00AF42BB" w:rsidP="005E5D3A">
      <w:pPr>
        <w:rPr>
          <w:rFonts w:eastAsia="Calibri"/>
          <w:lang w:eastAsia="en-GB"/>
        </w:rPr>
      </w:pPr>
      <w:r w:rsidRPr="000B2143">
        <w:rPr>
          <w:rFonts w:eastAsia="Calibri"/>
          <w:lang w:eastAsia="en-GB"/>
        </w:rPr>
        <w:t xml:space="preserve">All staff are expected to make reference to the current ICO </w:t>
      </w:r>
      <w:hyperlink r:id="rId35" w:history="1">
        <w:r w:rsidRPr="000B2143">
          <w:rPr>
            <w:rStyle w:val="Hyperlink"/>
            <w:rFonts w:eastAsia="Calibri"/>
            <w:lang w:eastAsia="en-GB"/>
          </w:rPr>
          <w:t>Data Sharing Checklist</w:t>
        </w:r>
      </w:hyperlink>
      <w:r w:rsidRPr="000B2143">
        <w:rPr>
          <w:rFonts w:eastAsia="Calibri"/>
          <w:lang w:eastAsia="en-GB"/>
        </w:rPr>
        <w:t xml:space="preserve"> in making decisions on whether to share data or not and how to do it.</w:t>
      </w:r>
      <w:r w:rsidR="005D138A" w:rsidRPr="000B2143">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0B2143">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D33620" w:rsidRDefault="00AF42BB" w:rsidP="005E5D3A">
      <w:pPr>
        <w:rPr>
          <w:rFonts w:eastAsia="Calibri"/>
          <w:lang w:eastAsia="en-GB"/>
        </w:rPr>
      </w:pPr>
      <w:r w:rsidRPr="000B2143">
        <w:rPr>
          <w:rFonts w:eastAsia="Calibri"/>
          <w:lang w:eastAsia="en-GB"/>
        </w:rPr>
        <w:t xml:space="preserve">With regard to </w:t>
      </w:r>
      <w:r w:rsidR="005D138A" w:rsidRPr="000B2143">
        <w:rPr>
          <w:rFonts w:eastAsia="Calibri"/>
          <w:lang w:eastAsia="en-GB"/>
        </w:rPr>
        <w:t xml:space="preserve">the disclosure of </w:t>
      </w:r>
      <w:r w:rsidRPr="000B2143">
        <w:rPr>
          <w:rFonts w:eastAsia="Calibri"/>
          <w:lang w:eastAsia="en-GB"/>
        </w:rPr>
        <w:t xml:space="preserve">child protection data, </w:t>
      </w:r>
      <w:r w:rsidR="005D138A" w:rsidRPr="000B2143">
        <w:rPr>
          <w:rFonts w:eastAsia="Calibri"/>
          <w:lang w:eastAsia="en-GB"/>
        </w:rPr>
        <w:t xml:space="preserve">we will always follow the </w:t>
      </w:r>
      <w:r w:rsidRPr="000B2143">
        <w:rPr>
          <w:rFonts w:eastAsia="Calibri"/>
          <w:lang w:eastAsia="en-GB"/>
        </w:rPr>
        <w:t xml:space="preserve">current </w:t>
      </w:r>
      <w:r w:rsidR="005D138A" w:rsidRPr="000B2143">
        <w:rPr>
          <w:rFonts w:eastAsia="Calibri"/>
          <w:i/>
          <w:lang w:eastAsia="en-GB"/>
        </w:rPr>
        <w:t>‘Information Sharing Protocol’</w:t>
      </w:r>
      <w:r w:rsidR="005D138A" w:rsidRPr="000B2143">
        <w:rPr>
          <w:rFonts w:eastAsia="Calibri"/>
          <w:lang w:eastAsia="en-GB"/>
        </w:rPr>
        <w:t xml:space="preserve"> </w:t>
      </w:r>
      <w:r w:rsidRPr="000B2143">
        <w:rPr>
          <w:rFonts w:eastAsia="Calibri"/>
          <w:lang w:eastAsia="en-GB"/>
        </w:rPr>
        <w:t xml:space="preserve">available from our Local Children’s </w:t>
      </w:r>
      <w:r w:rsidRPr="00D33620">
        <w:rPr>
          <w:rFonts w:eastAsia="Calibri"/>
          <w:lang w:eastAsia="en-GB"/>
        </w:rPr>
        <w:t xml:space="preserve">Safeguarding </w:t>
      </w:r>
      <w:r w:rsidR="00A84506" w:rsidRPr="00D33620">
        <w:rPr>
          <w:rFonts w:eastAsia="Calibri"/>
          <w:lang w:eastAsia="en-GB"/>
        </w:rPr>
        <w:t>Partnership</w:t>
      </w:r>
      <w:r w:rsidR="005D138A" w:rsidRPr="00D33620">
        <w:rPr>
          <w:rFonts w:eastAsia="Calibri"/>
          <w:lang w:eastAsia="en-GB"/>
        </w:rPr>
        <w:t>.</w:t>
      </w:r>
    </w:p>
    <w:p w14:paraId="7961CAD5" w14:textId="77777777" w:rsidR="009C47EC" w:rsidRPr="00D33620" w:rsidRDefault="009C47EC" w:rsidP="005E5D3A">
      <w:pPr>
        <w:rPr>
          <w:rFonts w:eastAsia="Calibri"/>
          <w:lang w:eastAsia="en-GB"/>
        </w:rPr>
      </w:pPr>
      <w:r w:rsidRPr="00D33620">
        <w:rPr>
          <w:rFonts w:eastAsia="Calibri"/>
          <w:lang w:eastAsia="en-GB"/>
        </w:rPr>
        <w:t xml:space="preserve">We have simple procedures in place regarding unavoidable disclosures to people we do not </w:t>
      </w:r>
      <w:r w:rsidR="001D13AF" w:rsidRPr="00D33620">
        <w:rPr>
          <w:rFonts w:eastAsia="Calibri"/>
          <w:lang w:eastAsia="en-GB"/>
        </w:rPr>
        <w:t xml:space="preserve">already </w:t>
      </w:r>
      <w:r w:rsidRPr="00D33620">
        <w:rPr>
          <w:rFonts w:eastAsia="Calibri"/>
          <w:lang w:eastAsia="en-GB"/>
        </w:rPr>
        <w:t xml:space="preserve">have data processing </w:t>
      </w:r>
      <w:r w:rsidR="001D13AF" w:rsidRPr="00D33620">
        <w:rPr>
          <w:rFonts w:eastAsia="Calibri"/>
          <w:lang w:eastAsia="en-GB"/>
        </w:rPr>
        <w:t xml:space="preserve">or data sharing </w:t>
      </w:r>
      <w:r w:rsidRPr="00D33620">
        <w:rPr>
          <w:rFonts w:eastAsia="Calibri"/>
          <w:lang w:eastAsia="en-GB"/>
        </w:rPr>
        <w:t xml:space="preserve">agreements with e.g. to an engineer during </w:t>
      </w:r>
      <w:r w:rsidR="001D13AF" w:rsidRPr="00D33620">
        <w:rPr>
          <w:rFonts w:eastAsia="Calibri"/>
          <w:lang w:eastAsia="en-GB"/>
        </w:rPr>
        <w:t>emergency repair</w:t>
      </w:r>
      <w:r w:rsidRPr="00D33620">
        <w:rPr>
          <w:rFonts w:eastAsia="Calibri"/>
          <w:lang w:eastAsia="en-GB"/>
        </w:rPr>
        <w:t xml:space="preserve"> of a computer system, which include</w:t>
      </w:r>
      <w:r w:rsidR="00904F7B" w:rsidRPr="00D33620">
        <w:rPr>
          <w:rFonts w:eastAsia="Calibri"/>
          <w:lang w:eastAsia="en-GB"/>
        </w:rPr>
        <w:t>s</w:t>
      </w:r>
      <w:r w:rsidRPr="00D33620">
        <w:rPr>
          <w:rFonts w:eastAsia="Calibri"/>
          <w:lang w:eastAsia="en-GB"/>
        </w:rPr>
        <w:t xml:space="preserve"> a requirement for them to sign a suitable non-disclosure agreement. </w:t>
      </w:r>
    </w:p>
    <w:p w14:paraId="7961CAD6" w14:textId="77777777" w:rsidR="0008436B" w:rsidRDefault="0008436B" w:rsidP="005E5D3A">
      <w:pPr>
        <w:pStyle w:val="Heading1"/>
        <w:rPr>
          <w:rFonts w:eastAsia="Calibri"/>
          <w:lang w:eastAsia="en-GB"/>
        </w:rPr>
      </w:pPr>
      <w:bookmarkStart w:id="74" w:name="_Toc49267459"/>
      <w:r w:rsidRPr="00D33620">
        <w:rPr>
          <w:rFonts w:eastAsia="Calibri"/>
          <w:lang w:eastAsia="en-GB"/>
        </w:rPr>
        <w:t>Data Retention</w:t>
      </w:r>
      <w:bookmarkEnd w:id="74"/>
    </w:p>
    <w:p w14:paraId="0FFF848C" w14:textId="77777777" w:rsidR="001300CD" w:rsidRPr="001300CD" w:rsidRDefault="001300CD" w:rsidP="001300CD">
      <w:pPr>
        <w:rPr>
          <w:rFonts w:eastAsia="Calibri"/>
          <w:lang w:eastAsia="en-GB"/>
        </w:rPr>
      </w:pPr>
    </w:p>
    <w:p w14:paraId="611375BF" w14:textId="77777777" w:rsidR="008F43D2" w:rsidRDefault="008F43D2" w:rsidP="008F43D2">
      <w:pPr>
        <w:rPr>
          <w:rFonts w:eastAsia="Calibri"/>
          <w:lang w:eastAsia="en-GB"/>
        </w:rPr>
      </w:pPr>
      <w:r w:rsidRPr="001300CD">
        <w:rPr>
          <w:rFonts w:eastAsia="Calibri"/>
          <w:u w:val="single"/>
          <w:lang w:eastAsia="en-GB"/>
        </w:rPr>
        <w:t>We can only keep</w:t>
      </w:r>
      <w:r w:rsidRPr="0029377D">
        <w:rPr>
          <w:rFonts w:eastAsia="Calibri"/>
          <w:lang w:eastAsia="en-GB"/>
        </w:rPr>
        <w:t xml:space="preserve"> personal data for as long as we need it.  How long that is will depend on the circumstances and the reasons we obtained it.  </w:t>
      </w:r>
    </w:p>
    <w:p w14:paraId="42990A7C" w14:textId="3C5FD011" w:rsidR="008F43D2" w:rsidRPr="00937346" w:rsidRDefault="008F43D2" w:rsidP="008F43D2">
      <w:pPr>
        <w:rPr>
          <w:rFonts w:eastAsia="Calibri"/>
          <w:lang w:eastAsia="en-GB"/>
        </w:rPr>
      </w:pPr>
      <w:r w:rsidRPr="0029377D">
        <w:rPr>
          <w:rFonts w:eastAsia="Calibri"/>
          <w:lang w:eastAsia="en-GB"/>
        </w:rPr>
        <w:t xml:space="preserve">We will generally follow the guidelines set out in the current Information and Records Management Society </w:t>
      </w:r>
      <w:r w:rsidRPr="0029377D">
        <w:rPr>
          <w:rFonts w:eastAsia="Calibri"/>
          <w:i/>
          <w:lang w:eastAsia="en-GB"/>
        </w:rPr>
        <w:t>‘</w:t>
      </w:r>
      <w:hyperlink r:id="rId36" w:history="1">
        <w:r w:rsidRPr="00507BAD">
          <w:rPr>
            <w:rStyle w:val="Hyperlink"/>
            <w:rFonts w:eastAsia="Calibri"/>
            <w:i/>
            <w:lang w:eastAsia="en-GB"/>
          </w:rPr>
          <w:t>Toolkit for Schools</w:t>
        </w:r>
      </w:hyperlink>
      <w:r w:rsidRPr="0029377D">
        <w:rPr>
          <w:rFonts w:eastAsia="Calibri"/>
          <w:lang w:eastAsia="en-GB"/>
        </w:rPr>
        <w:t xml:space="preserve"> and we will specifically follow requirements placed</w:t>
      </w:r>
      <w:r>
        <w:rPr>
          <w:rFonts w:eastAsia="Calibri"/>
          <w:lang w:eastAsia="en-GB"/>
        </w:rPr>
        <w:t xml:space="preserve"> on us by our</w:t>
      </w:r>
      <w:r w:rsidRPr="00937346">
        <w:rPr>
          <w:rFonts w:eastAsia="Calibri"/>
          <w:lang w:eastAsia="en-GB"/>
        </w:rPr>
        <w:t xml:space="preserve"> Local Authority and Local Children’s Safeguarding Partnership in particular.</w:t>
      </w:r>
    </w:p>
    <w:p w14:paraId="043418AF" w14:textId="77777777" w:rsidR="008F43D2" w:rsidRDefault="008F43D2" w:rsidP="008F43D2">
      <w:pPr>
        <w:rPr>
          <w:rFonts w:eastAsia="Calibri"/>
          <w:lang w:eastAsia="en-GB"/>
        </w:rPr>
      </w:pPr>
      <w:r w:rsidRPr="00937346">
        <w:rPr>
          <w:rFonts w:eastAsia="Calibri"/>
          <w:lang w:eastAsia="en-GB"/>
        </w:rPr>
        <w:t xml:space="preserve">We typically retain pupil data and data about their family and other involved professionals until they leave us.  Otherwise, we retain it for a few days or weeks </w:t>
      </w:r>
      <w:r>
        <w:rPr>
          <w:rFonts w:eastAsia="Calibri"/>
          <w:lang w:eastAsia="en-GB"/>
        </w:rPr>
        <w:t>e.g.,</w:t>
      </w:r>
      <w:r w:rsidRPr="00937346">
        <w:rPr>
          <w:rFonts w:eastAsia="Calibri"/>
          <w:lang w:eastAsia="en-GB"/>
        </w:rPr>
        <w:t xml:space="preserve"> trip consent forms, or for 3-50 years depending on whether it is education related or incident related.  </w:t>
      </w:r>
    </w:p>
    <w:p w14:paraId="5020059B" w14:textId="77777777" w:rsidR="00FE2720" w:rsidRPr="00FE2720" w:rsidRDefault="00FE2720" w:rsidP="00FE2720">
      <w:pPr>
        <w:rPr>
          <w:rFonts w:eastAsia="Calibri"/>
          <w:color w:val="FF0000"/>
          <w:lang w:eastAsia="en-GB"/>
        </w:rPr>
      </w:pPr>
      <w:r w:rsidRPr="00FE2720">
        <w:rPr>
          <w:rFonts w:eastAsia="Calibri"/>
          <w:color w:val="FF0000"/>
          <w:lang w:eastAsia="en-GB"/>
        </w:rPr>
        <w:t>We typically retain workforce data for between 6 months and 25 years after an event or the end of their employment with us, depending on their role or if they may have been affected by changes to employment or pension terms ruled by the courts as unlawful.  Some pieces of data may need to be retained for 50 years such as records of potential exposure to asbestos, and some indefinitely such as a personnel file when there have been allegations.</w:t>
      </w:r>
    </w:p>
    <w:p w14:paraId="7783E897" w14:textId="77777777" w:rsidR="00FE2720" w:rsidRPr="00FE2720" w:rsidRDefault="00FE2720" w:rsidP="00FE2720">
      <w:pPr>
        <w:rPr>
          <w:rFonts w:eastAsia="Calibri"/>
          <w:color w:val="FF0000"/>
          <w:lang w:eastAsia="en-GB"/>
        </w:rPr>
      </w:pPr>
      <w:r w:rsidRPr="00FE2720">
        <w:rPr>
          <w:rFonts w:eastAsia="Calibri"/>
          <w:color w:val="FF0000"/>
          <w:lang w:eastAsia="en-GB"/>
        </w:rPr>
        <w:t>We typically retain the personal data of contractors and other professionals in line with work done or contractual agreements, and longer in cases of dispute or allegations.</w:t>
      </w:r>
    </w:p>
    <w:p w14:paraId="7E7C7D1E" w14:textId="1E35DB49" w:rsidR="008F43D2" w:rsidRPr="00937346" w:rsidRDefault="00FE2720" w:rsidP="00FE2720">
      <w:pPr>
        <w:ind w:left="0"/>
        <w:jc w:val="center"/>
        <w:rPr>
          <w:rFonts w:eastAsia="Calibri"/>
          <w:lang w:eastAsia="en-GB"/>
        </w:rPr>
      </w:pPr>
      <w:r>
        <w:rPr>
          <w:rFonts w:eastAsia="Calibri"/>
          <w:lang w:eastAsia="en-GB"/>
        </w:rPr>
        <w:t xml:space="preserve">                  </w:t>
      </w:r>
      <w:r w:rsidR="008F43D2" w:rsidRPr="00937346">
        <w:rPr>
          <w:rFonts w:eastAsia="Calibri"/>
          <w:lang w:eastAsia="en-GB"/>
        </w:rPr>
        <w:t xml:space="preserve">Some information is retained for more indefinite periods </w:t>
      </w:r>
      <w:r w:rsidR="008F43D2">
        <w:rPr>
          <w:rFonts w:eastAsia="Calibri"/>
          <w:lang w:eastAsia="en-GB"/>
        </w:rPr>
        <w:t>e.g.,</w:t>
      </w:r>
      <w:r w:rsidR="008F43D2" w:rsidRPr="00937346">
        <w:rPr>
          <w:rFonts w:eastAsia="Calibri"/>
          <w:lang w:eastAsia="en-GB"/>
        </w:rPr>
        <w:t xml:space="preserve"> outreach</w:t>
      </w:r>
      <w:r>
        <w:rPr>
          <w:rFonts w:eastAsia="Calibri"/>
          <w:lang w:eastAsia="en-GB"/>
        </w:rPr>
        <w:t xml:space="preserve"> programme take-up data so </w:t>
      </w:r>
      <w:bookmarkStart w:id="75" w:name="_GoBack"/>
      <w:bookmarkEnd w:id="75"/>
      <w:r>
        <w:rPr>
          <w:rFonts w:eastAsia="Calibri"/>
          <w:lang w:eastAsia="en-GB"/>
        </w:rPr>
        <w:t xml:space="preserve">  that we </w:t>
      </w:r>
      <w:r w:rsidR="008F43D2" w:rsidRPr="00937346">
        <w:rPr>
          <w:rFonts w:eastAsia="Calibri"/>
          <w:lang w:eastAsia="en-GB"/>
        </w:rPr>
        <w:t>can analyse trends, or event photographs and accounts so that we can maintain a historical record.</w:t>
      </w:r>
    </w:p>
    <w:p w14:paraId="7961CADD" w14:textId="77777777" w:rsidR="0008436B" w:rsidRPr="000B2143" w:rsidRDefault="0008436B" w:rsidP="005E5D3A">
      <w:pPr>
        <w:pStyle w:val="Heading1"/>
        <w:rPr>
          <w:rFonts w:eastAsia="Calibri"/>
          <w:lang w:eastAsia="en-GB"/>
        </w:rPr>
      </w:pPr>
      <w:bookmarkStart w:id="76" w:name="_Toc49267460"/>
      <w:r w:rsidRPr="000B2143">
        <w:rPr>
          <w:rFonts w:eastAsia="Calibri"/>
          <w:lang w:eastAsia="en-GB"/>
        </w:rPr>
        <w:t xml:space="preserve">Data </w:t>
      </w:r>
      <w:r w:rsidR="00AB0A89" w:rsidRPr="000B2143">
        <w:rPr>
          <w:rFonts w:eastAsia="Calibri"/>
          <w:lang w:eastAsia="en-GB"/>
        </w:rPr>
        <w:t>Disposal</w:t>
      </w:r>
      <w:bookmarkEnd w:id="76"/>
    </w:p>
    <w:p w14:paraId="7961CADE" w14:textId="77777777" w:rsidR="0046749A" w:rsidRPr="000B2143" w:rsidRDefault="00A7290A" w:rsidP="005E5D3A">
      <w:pPr>
        <w:rPr>
          <w:rFonts w:eastAsia="Calibri"/>
          <w:lang w:eastAsia="en-GB"/>
        </w:rPr>
      </w:pPr>
      <w:r w:rsidRPr="000B2143">
        <w:rPr>
          <w:rFonts w:eastAsia="Calibri"/>
          <w:lang w:eastAsia="en-GB"/>
        </w:rPr>
        <w:t xml:space="preserve">We will dispose of all </w:t>
      </w:r>
      <w:r w:rsidR="0046749A" w:rsidRPr="000B2143">
        <w:rPr>
          <w:rFonts w:eastAsia="Calibri"/>
          <w:lang w:eastAsia="en-GB"/>
        </w:rPr>
        <w:t xml:space="preserve">paper and digital </w:t>
      </w:r>
      <w:r w:rsidRPr="000B2143">
        <w:rPr>
          <w:rFonts w:eastAsia="Calibri"/>
          <w:lang w:eastAsia="en-GB"/>
        </w:rPr>
        <w:t>data securely</w:t>
      </w:r>
      <w:r w:rsidR="00537591" w:rsidRPr="000B2143">
        <w:rPr>
          <w:rFonts w:eastAsia="Calibri"/>
          <w:lang w:eastAsia="en-GB"/>
        </w:rPr>
        <w:t xml:space="preserve"> when it is no longer required</w:t>
      </w:r>
      <w:r w:rsidR="0046749A" w:rsidRPr="000B2143">
        <w:rPr>
          <w:rFonts w:eastAsia="Calibri"/>
          <w:lang w:eastAsia="en-GB"/>
        </w:rPr>
        <w:t>.</w:t>
      </w:r>
    </w:p>
    <w:p w14:paraId="7961CAE0" w14:textId="77777777" w:rsidR="0008436B" w:rsidRPr="000B2143" w:rsidRDefault="00AB0A89" w:rsidP="005E5D3A">
      <w:pPr>
        <w:rPr>
          <w:rFonts w:eastAsia="Calibri"/>
          <w:lang w:eastAsia="en-GB"/>
        </w:rPr>
      </w:pPr>
      <w:r w:rsidRPr="000B2143">
        <w:rPr>
          <w:rFonts w:eastAsia="Calibri"/>
          <w:lang w:eastAsia="en-GB"/>
        </w:rPr>
        <w:t xml:space="preserve">A Destruction Log will be kept of all data that is disposed of.  The log </w:t>
      </w:r>
      <w:r w:rsidR="00AB151C" w:rsidRPr="000B2143">
        <w:rPr>
          <w:rFonts w:eastAsia="Calibri"/>
          <w:lang w:eastAsia="en-GB"/>
        </w:rPr>
        <w:t>will</w:t>
      </w:r>
      <w:r w:rsidRPr="000B2143">
        <w:rPr>
          <w:rFonts w:eastAsia="Calibri"/>
          <w:lang w:eastAsia="en-GB"/>
        </w:rPr>
        <w:t xml:space="preserve"> include </w:t>
      </w:r>
      <w:r w:rsidR="00AB151C" w:rsidRPr="000B2143">
        <w:rPr>
          <w:rFonts w:eastAsia="Calibri"/>
          <w:lang w:eastAsia="en-GB"/>
        </w:rPr>
        <w:t>any</w:t>
      </w:r>
      <w:r w:rsidRPr="000B2143">
        <w:rPr>
          <w:rFonts w:eastAsia="Calibri"/>
          <w:lang w:eastAsia="en-GB"/>
        </w:rPr>
        <w:t xml:space="preserve"> document ID, classification, date of destruction, method and authorisation.  </w:t>
      </w:r>
    </w:p>
    <w:p w14:paraId="7961CAE1" w14:textId="77777777" w:rsidR="006C1959" w:rsidRPr="000B2143" w:rsidRDefault="006C1959" w:rsidP="005E5D3A">
      <w:pPr>
        <w:pStyle w:val="Heading1"/>
        <w:rPr>
          <w:rFonts w:eastAsia="Calibri"/>
        </w:rPr>
      </w:pPr>
      <w:bookmarkStart w:id="77" w:name="_Toc49267461"/>
      <w:r w:rsidRPr="000B2143">
        <w:rPr>
          <w:rFonts w:eastAsia="Calibri"/>
        </w:rPr>
        <w:t>Breach Reporting</w:t>
      </w:r>
      <w:bookmarkEnd w:id="77"/>
    </w:p>
    <w:p w14:paraId="7961CAE2" w14:textId="77777777" w:rsidR="006C1959" w:rsidRPr="000B2143" w:rsidRDefault="006C1959" w:rsidP="005E5D3A">
      <w:pPr>
        <w:rPr>
          <w:rFonts w:eastAsia="Calibri"/>
        </w:rPr>
      </w:pPr>
      <w:r w:rsidRPr="000B2143">
        <w:rPr>
          <w:rFonts w:eastAsia="Calibri"/>
        </w:rPr>
        <w:t xml:space="preserve">Any breach of this policy or of data protection laws must be reported to the DPO as soon as practically possible i.e. as soon </w:t>
      </w:r>
      <w:r w:rsidR="00CC5A89" w:rsidRPr="000B2143">
        <w:rPr>
          <w:rFonts w:eastAsia="Calibri"/>
        </w:rPr>
        <w:t>it becomes apparent</w:t>
      </w:r>
      <w:r w:rsidRPr="000B2143">
        <w:rPr>
          <w:rFonts w:eastAsia="Calibri"/>
        </w:rPr>
        <w:t xml:space="preserve">.  We have a legal obligation to report any qualifying data breaches to the ICO within 72 hours. </w:t>
      </w:r>
    </w:p>
    <w:p w14:paraId="7961CAE3" w14:textId="77777777" w:rsidR="00CC5A89" w:rsidRPr="000B2143" w:rsidRDefault="00CC5A89" w:rsidP="005E5D3A">
      <w:pPr>
        <w:rPr>
          <w:rFonts w:eastAsia="Calibri"/>
        </w:rPr>
      </w:pPr>
      <w:r w:rsidRPr="000B2143">
        <w:rPr>
          <w:rFonts w:eastAsia="Calibri"/>
        </w:rPr>
        <w:lastRenderedPageBreak/>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1BA0043A" w14:textId="77777777" w:rsidR="00E917D5" w:rsidRPr="000B2143" w:rsidRDefault="00E917D5" w:rsidP="00E917D5">
      <w:pPr>
        <w:spacing w:after="60"/>
        <w:rPr>
          <w:rFonts w:eastAsia="Calibri"/>
        </w:rPr>
      </w:pPr>
      <w:r w:rsidRPr="000B2143">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2E5F12" w:rsidRDefault="00E917D5" w:rsidP="005C3AF6">
      <w:pPr>
        <w:pStyle w:val="ListParagraph"/>
        <w:numPr>
          <w:ilvl w:val="0"/>
          <w:numId w:val="62"/>
        </w:numPr>
        <w:rPr>
          <w:rFonts w:eastAsia="Calibri"/>
        </w:rPr>
      </w:pPr>
      <w:r w:rsidRPr="002E5F12">
        <w:rPr>
          <w:rFonts w:eastAsia="Calibri"/>
        </w:rPr>
        <w:t>investigate the failure and take remedial steps if necessary;</w:t>
      </w:r>
    </w:p>
    <w:p w14:paraId="70C048B9" w14:textId="77777777" w:rsidR="00E917D5" w:rsidRPr="002E5F12" w:rsidRDefault="00E917D5" w:rsidP="005C3AF6">
      <w:pPr>
        <w:pStyle w:val="ListParagraph"/>
        <w:numPr>
          <w:ilvl w:val="0"/>
          <w:numId w:val="62"/>
        </w:numPr>
        <w:rPr>
          <w:rFonts w:eastAsia="Calibri"/>
        </w:rPr>
      </w:pPr>
      <w:r w:rsidRPr="002E5F12">
        <w:rPr>
          <w:rFonts w:eastAsia="Calibri"/>
        </w:rPr>
        <w:t xml:space="preserve">maintain a register of compliance failures; </w:t>
      </w:r>
    </w:p>
    <w:p w14:paraId="1BB2DD4A" w14:textId="77777777" w:rsidR="00E917D5" w:rsidRPr="002E5F12" w:rsidRDefault="00E917D5" w:rsidP="005C3AF6">
      <w:pPr>
        <w:pStyle w:val="ListParagraph"/>
        <w:numPr>
          <w:ilvl w:val="0"/>
          <w:numId w:val="62"/>
        </w:numPr>
        <w:rPr>
          <w:rFonts w:eastAsia="Calibri"/>
        </w:rPr>
      </w:pPr>
      <w:r w:rsidRPr="002E5F12">
        <w:rPr>
          <w:rFonts w:eastAsia="Calibri"/>
        </w:rPr>
        <w:t>notify the individuals affected; and</w:t>
      </w:r>
    </w:p>
    <w:p w14:paraId="37E031EE" w14:textId="77777777" w:rsidR="00E917D5" w:rsidRPr="002E5F12" w:rsidRDefault="00E917D5" w:rsidP="005C3AF6">
      <w:pPr>
        <w:pStyle w:val="ListParagraph"/>
        <w:numPr>
          <w:ilvl w:val="0"/>
          <w:numId w:val="62"/>
        </w:numPr>
        <w:rPr>
          <w:rFonts w:eastAsia="Calibri"/>
        </w:rPr>
      </w:pPr>
      <w:r w:rsidRPr="002E5F12">
        <w:rPr>
          <w:rFonts w:eastAsia="Calibri"/>
        </w:rPr>
        <w:t>notify the ICO of any compliance failures that are material in their own right or part of a pattern of failures.</w:t>
      </w:r>
    </w:p>
    <w:p w14:paraId="2EE84D55" w14:textId="77777777" w:rsidR="00E917D5" w:rsidRPr="000B2143" w:rsidRDefault="00E917D5" w:rsidP="00E917D5">
      <w:pPr>
        <w:rPr>
          <w:rFonts w:eastAsia="Calibri"/>
        </w:rPr>
      </w:pPr>
      <w:r w:rsidRPr="000B2143">
        <w:rPr>
          <w:rFonts w:eastAsia="Calibri"/>
        </w:rPr>
        <w:t>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a relevant DPO or employer.</w:t>
      </w:r>
    </w:p>
    <w:p w14:paraId="7961CAEA" w14:textId="77777777" w:rsidR="009D6962" w:rsidRPr="000B2143" w:rsidRDefault="009D6962" w:rsidP="005E5D3A">
      <w:pPr>
        <w:pStyle w:val="Heading1"/>
        <w:rPr>
          <w:rFonts w:eastAsia="Calibri"/>
          <w:lang w:eastAsia="en-GB"/>
        </w:rPr>
      </w:pPr>
      <w:bookmarkStart w:id="78" w:name="_Toc49267462"/>
      <w:r w:rsidRPr="000B2143">
        <w:rPr>
          <w:rFonts w:eastAsia="Calibri"/>
          <w:lang w:eastAsia="en-GB"/>
        </w:rPr>
        <w:t>Our Obligations to our Data Processors</w:t>
      </w:r>
      <w:bookmarkEnd w:id="78"/>
    </w:p>
    <w:p w14:paraId="2F61F8FC" w14:textId="77777777" w:rsidR="00E917D5" w:rsidRPr="000B2143" w:rsidRDefault="00E917D5" w:rsidP="00E917D5">
      <w:pPr>
        <w:spacing w:before="0" w:after="60"/>
      </w:pPr>
      <w:r w:rsidRPr="000B2143">
        <w:t>As the data controller we have obligations to our data processors when we give them the personal data of our data subjects which include in general, but are not limited to responsibilities to:</w:t>
      </w:r>
    </w:p>
    <w:p w14:paraId="5C99A653" w14:textId="77777777" w:rsidR="00E917D5" w:rsidRPr="000B2143" w:rsidRDefault="00E917D5" w:rsidP="005C3AF6">
      <w:pPr>
        <w:pStyle w:val="ListParagraph"/>
        <w:numPr>
          <w:ilvl w:val="0"/>
          <w:numId w:val="63"/>
        </w:numPr>
      </w:pPr>
      <w:r w:rsidRPr="000B2143">
        <w:t>provide accurate personal data and all necessary corrections in a timely manner;</w:t>
      </w:r>
    </w:p>
    <w:p w14:paraId="0D8EA2A2" w14:textId="77777777" w:rsidR="00E917D5" w:rsidRPr="000B2143" w:rsidRDefault="00E917D5" w:rsidP="005C3AF6">
      <w:pPr>
        <w:pStyle w:val="ListParagraph"/>
        <w:numPr>
          <w:ilvl w:val="0"/>
          <w:numId w:val="63"/>
        </w:numPr>
      </w:pPr>
      <w:r w:rsidRPr="000B2143">
        <w:t>employ appropriate technical and organisational security measures when providing and using the personal data being processed;</w:t>
      </w:r>
    </w:p>
    <w:p w14:paraId="3401EA95" w14:textId="77777777" w:rsidR="00E917D5" w:rsidRPr="000B2143" w:rsidRDefault="00E917D5" w:rsidP="005C3AF6">
      <w:pPr>
        <w:pStyle w:val="ListParagraph"/>
        <w:numPr>
          <w:ilvl w:val="0"/>
          <w:numId w:val="63"/>
        </w:numPr>
      </w:pPr>
      <w:r w:rsidRPr="000B2143">
        <w:t>only request user access to the data processing for employees and the contractor at a level commensurate with their work tasks and responsibilities e.g. have the fewest possible users who are authorised and enabled to access the accident &amp; incident reporting system which contains sensitive health data;</w:t>
      </w:r>
    </w:p>
    <w:p w14:paraId="489125C7" w14:textId="77777777" w:rsidR="00E917D5" w:rsidRPr="000B2143" w:rsidRDefault="00E917D5" w:rsidP="005C3AF6">
      <w:pPr>
        <w:pStyle w:val="ListParagraph"/>
        <w:numPr>
          <w:ilvl w:val="0"/>
          <w:numId w:val="63"/>
        </w:numPr>
      </w:pPr>
      <w:r w:rsidRPr="000B2143">
        <w:t>respond promptly to requests from our processors for data updates and provide updated and accurate written instruction regarding the continued access to data that we require;</w:t>
      </w:r>
    </w:p>
    <w:p w14:paraId="0363205C" w14:textId="77777777" w:rsidR="00E917D5" w:rsidRPr="000B2143" w:rsidRDefault="00E917D5" w:rsidP="005C3AF6">
      <w:pPr>
        <w:pStyle w:val="ListParagraph"/>
        <w:numPr>
          <w:ilvl w:val="0"/>
          <w:numId w:val="63"/>
        </w:numPr>
      </w:pPr>
      <w:r w:rsidRPr="000B2143">
        <w:t>require our users of any data processor’s system to comply with strict password security measures e.g. length, complexity, not shared etc.;</w:t>
      </w:r>
    </w:p>
    <w:p w14:paraId="0CDD0D77" w14:textId="77777777" w:rsidR="00E917D5" w:rsidRPr="000B2143" w:rsidRDefault="00E917D5" w:rsidP="005C3AF6">
      <w:pPr>
        <w:pStyle w:val="ListParagraph"/>
        <w:numPr>
          <w:ilvl w:val="0"/>
          <w:numId w:val="63"/>
        </w:numPr>
      </w:pPr>
      <w:r w:rsidRPr="000B2143">
        <w:t>take appropriate action regarding any breaches;</w:t>
      </w:r>
    </w:p>
    <w:p w14:paraId="175A4FDF" w14:textId="77777777" w:rsidR="00E917D5" w:rsidRPr="000B2143" w:rsidRDefault="00E917D5" w:rsidP="005C3AF6">
      <w:pPr>
        <w:pStyle w:val="ListParagraph"/>
        <w:numPr>
          <w:ilvl w:val="0"/>
          <w:numId w:val="63"/>
        </w:numPr>
      </w:pPr>
      <w:r w:rsidRPr="000B2143">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Default="00E917D5" w:rsidP="005C3AF6">
      <w:pPr>
        <w:pStyle w:val="ListParagraph"/>
        <w:numPr>
          <w:ilvl w:val="0"/>
          <w:numId w:val="63"/>
        </w:numPr>
      </w:pPr>
      <w:r w:rsidRPr="000B2143">
        <w:t>inform our processor as immediately as possible if:</w:t>
      </w:r>
    </w:p>
    <w:p w14:paraId="473BF253" w14:textId="77777777" w:rsidR="00E917D5" w:rsidRPr="002E5F12" w:rsidRDefault="00E917D5" w:rsidP="00E917D5">
      <w:pPr>
        <w:pStyle w:val="ListParagraph"/>
        <w:ind w:left="1097"/>
        <w:rPr>
          <w:sz w:val="10"/>
          <w:szCs w:val="10"/>
        </w:rPr>
      </w:pPr>
    </w:p>
    <w:p w14:paraId="61CC229B" w14:textId="77777777" w:rsidR="00E917D5" w:rsidRPr="000B2143" w:rsidRDefault="00E917D5" w:rsidP="005C3AF6">
      <w:pPr>
        <w:pStyle w:val="ListParagraph"/>
        <w:numPr>
          <w:ilvl w:val="0"/>
          <w:numId w:val="65"/>
        </w:numPr>
      </w:pPr>
      <w:r w:rsidRPr="000B2143">
        <w:t>we need to remove security access i.e. to our data on their system, from individuals who no longer have any legal right or authority to access it e.g. employees who have left our employment,</w:t>
      </w:r>
    </w:p>
    <w:p w14:paraId="6F5886F2" w14:textId="77777777" w:rsidR="00E917D5" w:rsidRPr="000B2143" w:rsidRDefault="00E917D5" w:rsidP="005C3AF6">
      <w:pPr>
        <w:pStyle w:val="ListParagraph"/>
        <w:numPr>
          <w:ilvl w:val="0"/>
          <w:numId w:val="65"/>
        </w:numPr>
      </w:pPr>
      <w:r w:rsidRPr="000B2143">
        <w:t>we need their assistance to comply with a Subject Access Request,</w:t>
      </w:r>
    </w:p>
    <w:p w14:paraId="323DEEAC" w14:textId="77777777" w:rsidR="00E917D5" w:rsidRPr="000B2143" w:rsidRDefault="00E917D5" w:rsidP="005C3AF6">
      <w:pPr>
        <w:pStyle w:val="ListParagraph"/>
        <w:numPr>
          <w:ilvl w:val="0"/>
          <w:numId w:val="65"/>
        </w:numPr>
      </w:pPr>
      <w:r w:rsidRPr="000B2143">
        <w:t>we need them to stop processing the personal data of any of your data subjects,</w:t>
      </w:r>
    </w:p>
    <w:p w14:paraId="0CFA0099" w14:textId="77777777" w:rsidR="00E917D5" w:rsidRPr="002E5F12" w:rsidRDefault="00E917D5" w:rsidP="00E917D5">
      <w:pPr>
        <w:pStyle w:val="ListParagraph"/>
        <w:ind w:left="1080"/>
        <w:rPr>
          <w:sz w:val="10"/>
          <w:szCs w:val="10"/>
        </w:rPr>
      </w:pPr>
    </w:p>
    <w:p w14:paraId="6DF5A554" w14:textId="77777777" w:rsidR="00E917D5" w:rsidRPr="000B2143" w:rsidRDefault="00E917D5" w:rsidP="005C3AF6">
      <w:pPr>
        <w:pStyle w:val="ListParagraph"/>
        <w:numPr>
          <w:ilvl w:val="0"/>
          <w:numId w:val="64"/>
        </w:numPr>
      </w:pPr>
      <w:r w:rsidRPr="000B2143">
        <w:t>be sure of our grounds under the GDPR for asking a processor to stop processing the personal data of any of our data subjects and that they are compatible with other applicable laws or legal rights,</w:t>
      </w:r>
    </w:p>
    <w:p w14:paraId="03D466C1" w14:textId="77777777" w:rsidR="00E917D5" w:rsidRPr="000B2143" w:rsidRDefault="00E917D5" w:rsidP="005C3AF6">
      <w:pPr>
        <w:pStyle w:val="ListParagraph"/>
        <w:numPr>
          <w:ilvl w:val="0"/>
          <w:numId w:val="64"/>
        </w:numPr>
      </w:pPr>
      <w:r w:rsidRPr="000B2143">
        <w:t>be very sure of our grounds to erase data under the GDPR as we can expect to pay the full costs of any extraordinary measures required to recover erased data where we have failed in our duties.</w:t>
      </w:r>
    </w:p>
    <w:p w14:paraId="7961CAF9" w14:textId="3EA60F75" w:rsidR="004E4E7D" w:rsidRPr="00E917D5" w:rsidRDefault="00E917D5" w:rsidP="00E917D5">
      <w:pPr>
        <w:spacing w:before="0"/>
        <w:rPr>
          <w:color w:val="000000" w:themeColor="text1"/>
        </w:rPr>
        <w:sectPr w:rsidR="004E4E7D" w:rsidRPr="00E917D5" w:rsidSect="005F5863">
          <w:headerReference w:type="default" r:id="rId37"/>
          <w:footerReference w:type="default" r:id="rId38"/>
          <w:footerReference w:type="first" r:id="rId39"/>
          <w:pgSz w:w="11907" w:h="16840" w:code="9"/>
          <w:pgMar w:top="680" w:right="851" w:bottom="680" w:left="851" w:header="567" w:footer="454" w:gutter="0"/>
          <w:pgNumType w:start="1"/>
          <w:cols w:space="720"/>
          <w:titlePg/>
          <w:docGrid w:linePitch="299"/>
        </w:sectPr>
      </w:pPr>
      <w:r w:rsidRPr="000B2143">
        <w:t xml:space="preserve">All staff involved in using the data that we control with the processing services that we contract with have a duty to meet all of our conditions of service.  Queries about our contracts for processing activities should be addressed to: </w:t>
      </w:r>
      <w:r w:rsidR="00F2334E" w:rsidRPr="00F2334E">
        <w:t>Mrs A Pitcher, the Head teache</w:t>
      </w:r>
      <w:r w:rsidR="00F2334E">
        <w:t>r or Mrs S Cornthwaite, the DPO</w:t>
      </w:r>
      <w:r w:rsidR="00F2334E">
        <w:rPr>
          <w:color w:val="FF0000"/>
        </w:rPr>
        <w:t xml:space="preserve"> </w:t>
      </w:r>
      <w:r>
        <w:rPr>
          <w:color w:val="000000" w:themeColor="text1"/>
        </w:rPr>
        <w:t>.</w:t>
      </w:r>
    </w:p>
    <w:p w14:paraId="76B6A1D1" w14:textId="77777777" w:rsidR="00E917D5" w:rsidRDefault="00E917D5" w:rsidP="00E917D5">
      <w:pPr>
        <w:spacing w:before="0" w:after="0"/>
        <w:ind w:left="0"/>
        <w:jc w:val="center"/>
        <w:rPr>
          <w:rFonts w:eastAsia="Calibri"/>
          <w:b/>
          <w:bCs/>
          <w:i/>
          <w:iCs/>
          <w:sz w:val="28"/>
          <w:szCs w:val="28"/>
          <w:lang w:eastAsia="en-GB"/>
        </w:rPr>
      </w:pPr>
    </w:p>
    <w:p w14:paraId="576AC90F" w14:textId="77777777" w:rsidR="00E917D5" w:rsidRDefault="00E917D5" w:rsidP="00E917D5">
      <w:pPr>
        <w:spacing w:before="0" w:after="0"/>
        <w:ind w:left="0"/>
        <w:jc w:val="center"/>
        <w:rPr>
          <w:rFonts w:eastAsia="Calibri"/>
          <w:b/>
          <w:bCs/>
          <w:i/>
          <w:iCs/>
          <w:sz w:val="28"/>
          <w:szCs w:val="28"/>
          <w:lang w:eastAsia="en-GB"/>
        </w:rPr>
      </w:pPr>
    </w:p>
    <w:p w14:paraId="36B02149" w14:textId="77777777" w:rsidR="00E917D5" w:rsidRDefault="00E917D5" w:rsidP="00E917D5">
      <w:pPr>
        <w:spacing w:before="0" w:after="0"/>
        <w:ind w:left="0"/>
        <w:jc w:val="center"/>
        <w:rPr>
          <w:rFonts w:eastAsia="Calibri"/>
          <w:b/>
          <w:bCs/>
          <w:i/>
          <w:iCs/>
          <w:sz w:val="28"/>
          <w:szCs w:val="28"/>
          <w:lang w:eastAsia="en-GB"/>
        </w:rPr>
      </w:pPr>
    </w:p>
    <w:p w14:paraId="1DF9C962" w14:textId="77777777" w:rsidR="00E917D5" w:rsidRDefault="00E917D5" w:rsidP="00E917D5">
      <w:pPr>
        <w:spacing w:before="0" w:after="0"/>
        <w:ind w:left="0"/>
        <w:jc w:val="center"/>
        <w:rPr>
          <w:rFonts w:eastAsia="Calibri"/>
          <w:b/>
          <w:bCs/>
          <w:i/>
          <w:iCs/>
          <w:sz w:val="28"/>
          <w:szCs w:val="28"/>
          <w:lang w:eastAsia="en-GB"/>
        </w:rPr>
      </w:pPr>
    </w:p>
    <w:p w14:paraId="12AF829B" w14:textId="77777777" w:rsidR="00E917D5" w:rsidRDefault="00E917D5" w:rsidP="00E917D5">
      <w:pPr>
        <w:spacing w:before="0" w:after="0"/>
        <w:ind w:left="0"/>
        <w:jc w:val="center"/>
        <w:rPr>
          <w:rFonts w:eastAsia="Calibri"/>
          <w:b/>
          <w:bCs/>
          <w:i/>
          <w:iCs/>
          <w:sz w:val="28"/>
          <w:szCs w:val="28"/>
          <w:lang w:eastAsia="en-GB"/>
        </w:rPr>
      </w:pPr>
    </w:p>
    <w:p w14:paraId="72322B27" w14:textId="77777777" w:rsidR="00E917D5" w:rsidRDefault="00E917D5" w:rsidP="00E917D5">
      <w:pPr>
        <w:spacing w:before="0" w:after="0"/>
        <w:ind w:left="0"/>
        <w:jc w:val="center"/>
        <w:rPr>
          <w:rFonts w:eastAsia="Calibri"/>
          <w:b/>
          <w:bCs/>
          <w:i/>
          <w:iCs/>
          <w:sz w:val="28"/>
          <w:szCs w:val="28"/>
          <w:lang w:eastAsia="en-GB"/>
        </w:rPr>
      </w:pPr>
    </w:p>
    <w:p w14:paraId="09AE75E0" w14:textId="77777777" w:rsidR="00E917D5" w:rsidRDefault="00E917D5" w:rsidP="00E917D5">
      <w:pPr>
        <w:spacing w:before="0" w:after="0"/>
        <w:ind w:left="0"/>
        <w:jc w:val="center"/>
        <w:rPr>
          <w:rFonts w:eastAsia="Calibri"/>
          <w:b/>
          <w:bCs/>
          <w:i/>
          <w:iCs/>
          <w:sz w:val="28"/>
          <w:szCs w:val="28"/>
          <w:lang w:eastAsia="en-GB"/>
        </w:rPr>
      </w:pPr>
    </w:p>
    <w:p w14:paraId="04ECCBD9" w14:textId="77777777" w:rsidR="00E917D5" w:rsidRDefault="00E917D5" w:rsidP="00E917D5">
      <w:pPr>
        <w:spacing w:before="0" w:after="0"/>
        <w:ind w:left="0"/>
        <w:jc w:val="center"/>
        <w:rPr>
          <w:rFonts w:eastAsia="Calibri"/>
          <w:b/>
          <w:bCs/>
          <w:i/>
          <w:iCs/>
          <w:sz w:val="28"/>
          <w:szCs w:val="28"/>
          <w:lang w:eastAsia="en-GB"/>
        </w:rPr>
      </w:pPr>
    </w:p>
    <w:p w14:paraId="0B550386" w14:textId="77777777" w:rsidR="00E917D5" w:rsidRDefault="00E917D5" w:rsidP="00E917D5">
      <w:pPr>
        <w:spacing w:before="0" w:after="0"/>
        <w:ind w:left="0"/>
        <w:jc w:val="center"/>
        <w:rPr>
          <w:rFonts w:eastAsia="Calibri"/>
          <w:b/>
          <w:bCs/>
          <w:i/>
          <w:iCs/>
          <w:sz w:val="28"/>
          <w:szCs w:val="28"/>
          <w:lang w:eastAsia="en-GB"/>
        </w:rPr>
      </w:pPr>
    </w:p>
    <w:p w14:paraId="5774EE4A" w14:textId="77777777" w:rsidR="00E917D5" w:rsidRDefault="00E917D5" w:rsidP="00E917D5">
      <w:pPr>
        <w:spacing w:before="0" w:after="0"/>
        <w:ind w:left="0"/>
        <w:jc w:val="center"/>
        <w:rPr>
          <w:rFonts w:eastAsia="Calibri"/>
          <w:b/>
          <w:bCs/>
          <w:i/>
          <w:iCs/>
          <w:sz w:val="28"/>
          <w:szCs w:val="28"/>
          <w:lang w:eastAsia="en-GB"/>
        </w:rPr>
      </w:pPr>
    </w:p>
    <w:p w14:paraId="3BE67914" w14:textId="77777777" w:rsidR="00E917D5" w:rsidRDefault="00E917D5" w:rsidP="00E917D5">
      <w:pPr>
        <w:spacing w:before="0" w:after="0"/>
        <w:ind w:left="0"/>
        <w:jc w:val="center"/>
        <w:rPr>
          <w:rFonts w:eastAsia="Calibri"/>
          <w:b/>
          <w:bCs/>
          <w:i/>
          <w:iCs/>
          <w:sz w:val="28"/>
          <w:szCs w:val="28"/>
          <w:lang w:eastAsia="en-GB"/>
        </w:rPr>
      </w:pPr>
    </w:p>
    <w:p w14:paraId="13BFD932" w14:textId="77777777" w:rsidR="00E917D5" w:rsidRDefault="00E917D5" w:rsidP="00E917D5">
      <w:pPr>
        <w:spacing w:before="0" w:after="0"/>
        <w:ind w:left="0"/>
        <w:jc w:val="center"/>
        <w:rPr>
          <w:rFonts w:eastAsia="Calibri"/>
          <w:b/>
          <w:bCs/>
          <w:i/>
          <w:iCs/>
          <w:sz w:val="28"/>
          <w:szCs w:val="28"/>
          <w:lang w:eastAsia="en-GB"/>
        </w:rPr>
      </w:pPr>
    </w:p>
    <w:p w14:paraId="41FC2057" w14:textId="77777777" w:rsidR="00E917D5" w:rsidRDefault="00E917D5" w:rsidP="00E917D5">
      <w:pPr>
        <w:spacing w:before="0" w:after="0"/>
        <w:ind w:left="0"/>
        <w:jc w:val="center"/>
        <w:rPr>
          <w:rFonts w:eastAsia="Calibri"/>
          <w:b/>
          <w:bCs/>
          <w:i/>
          <w:iCs/>
          <w:sz w:val="28"/>
          <w:szCs w:val="28"/>
          <w:lang w:eastAsia="en-GB"/>
        </w:rPr>
      </w:pPr>
    </w:p>
    <w:p w14:paraId="007186E5" w14:textId="77777777" w:rsidR="00E917D5" w:rsidRDefault="00E917D5" w:rsidP="00E917D5">
      <w:pPr>
        <w:spacing w:before="0" w:after="0"/>
        <w:ind w:left="0"/>
        <w:jc w:val="center"/>
        <w:rPr>
          <w:rFonts w:eastAsia="Calibri"/>
          <w:b/>
          <w:bCs/>
          <w:i/>
          <w:iCs/>
          <w:sz w:val="28"/>
          <w:szCs w:val="28"/>
          <w:lang w:eastAsia="en-GB"/>
        </w:rPr>
      </w:pPr>
    </w:p>
    <w:p w14:paraId="1E50B824" w14:textId="77777777" w:rsidR="00E917D5" w:rsidRDefault="00E917D5" w:rsidP="00E917D5">
      <w:pPr>
        <w:spacing w:before="0" w:after="0"/>
        <w:ind w:left="0"/>
        <w:jc w:val="center"/>
        <w:rPr>
          <w:rFonts w:eastAsia="Calibri"/>
          <w:b/>
          <w:bCs/>
          <w:i/>
          <w:iCs/>
          <w:sz w:val="28"/>
          <w:szCs w:val="28"/>
          <w:lang w:eastAsia="en-GB"/>
        </w:rPr>
      </w:pPr>
    </w:p>
    <w:p w14:paraId="19B4F25B" w14:textId="77777777" w:rsidR="00E917D5" w:rsidRDefault="00E917D5" w:rsidP="00E917D5">
      <w:pPr>
        <w:spacing w:before="0" w:after="0"/>
        <w:ind w:left="0"/>
        <w:jc w:val="center"/>
        <w:rPr>
          <w:rFonts w:eastAsia="Calibri"/>
          <w:b/>
          <w:bCs/>
          <w:i/>
          <w:iCs/>
          <w:sz w:val="28"/>
          <w:szCs w:val="28"/>
          <w:lang w:eastAsia="en-GB"/>
        </w:rPr>
      </w:pPr>
    </w:p>
    <w:p w14:paraId="4DC251A8" w14:textId="77777777" w:rsidR="00E917D5" w:rsidRDefault="00E917D5" w:rsidP="00E917D5">
      <w:pPr>
        <w:spacing w:before="0" w:after="0"/>
        <w:ind w:left="0"/>
        <w:jc w:val="center"/>
        <w:rPr>
          <w:rFonts w:eastAsia="Calibri"/>
          <w:b/>
          <w:bCs/>
          <w:i/>
          <w:iCs/>
          <w:sz w:val="28"/>
          <w:szCs w:val="28"/>
          <w:lang w:eastAsia="en-GB"/>
        </w:rPr>
      </w:pPr>
    </w:p>
    <w:p w14:paraId="32C36BE4" w14:textId="77777777" w:rsidR="00E917D5" w:rsidRDefault="00E917D5" w:rsidP="00E917D5">
      <w:pPr>
        <w:spacing w:before="0" w:after="0"/>
        <w:ind w:left="0"/>
        <w:jc w:val="center"/>
        <w:rPr>
          <w:rFonts w:eastAsia="Calibri"/>
          <w:b/>
          <w:bCs/>
          <w:i/>
          <w:iCs/>
          <w:sz w:val="28"/>
          <w:szCs w:val="28"/>
          <w:lang w:eastAsia="en-GB"/>
        </w:rPr>
      </w:pPr>
    </w:p>
    <w:p w14:paraId="0E0EE17F"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AFB" w14:textId="77777777" w:rsidR="00493FC6" w:rsidRDefault="00493FC6" w:rsidP="005E5D3A">
      <w:pPr>
        <w:spacing w:after="200" w:line="276" w:lineRule="auto"/>
        <w:ind w:left="0"/>
        <w:rPr>
          <w:rFonts w:eastAsia="Calibri"/>
          <w:szCs w:val="22"/>
          <w:lang w:eastAsia="en-GB"/>
        </w:rPr>
      </w:pPr>
    </w:p>
    <w:p w14:paraId="7961CAFC" w14:textId="77777777" w:rsidR="00493FC6" w:rsidRPr="00493FC6" w:rsidRDefault="00493FC6" w:rsidP="00493FC6">
      <w:pPr>
        <w:spacing w:after="200" w:line="276" w:lineRule="auto"/>
        <w:ind w:left="0"/>
        <w:jc w:val="center"/>
        <w:rPr>
          <w:rFonts w:eastAsia="Calibri"/>
          <w:b/>
          <w:bCs/>
          <w:sz w:val="24"/>
          <w:szCs w:val="24"/>
          <w:lang w:eastAsia="en-GB"/>
        </w:rPr>
        <w:sectPr w:rsidR="00493FC6" w:rsidRPr="00493FC6" w:rsidSect="005F5863">
          <w:footerReference w:type="first" r:id="rId40"/>
          <w:pgSz w:w="11907" w:h="16840" w:code="9"/>
          <w:pgMar w:top="680" w:right="851" w:bottom="680" w:left="851" w:header="567" w:footer="454" w:gutter="0"/>
          <w:pgNumType w:start="1"/>
          <w:cols w:space="720"/>
          <w:titlePg/>
          <w:docGrid w:linePitch="299"/>
        </w:sectPr>
      </w:pPr>
    </w:p>
    <w:p w14:paraId="7961CAFD" w14:textId="77777777" w:rsidR="007D58CC" w:rsidRPr="00E917D5" w:rsidRDefault="00E62ECD" w:rsidP="00CE45E8">
      <w:pPr>
        <w:ind w:left="0"/>
        <w:jc w:val="center"/>
        <w:rPr>
          <w:rFonts w:eastAsia="Calibri"/>
          <w:b/>
          <w:bCs/>
          <w:color w:val="1F497D" w:themeColor="text2"/>
          <w:sz w:val="28"/>
          <w:szCs w:val="24"/>
          <w:lang w:eastAsia="en-GB"/>
        </w:rPr>
      </w:pPr>
      <w:bookmarkStart w:id="79" w:name="_Subject_Access_Request"/>
      <w:bookmarkEnd w:id="79"/>
      <w:r w:rsidRPr="00E917D5">
        <w:rPr>
          <w:rFonts w:eastAsia="Calibri"/>
          <w:b/>
          <w:bCs/>
          <w:color w:val="1F497D" w:themeColor="text2"/>
          <w:sz w:val="28"/>
          <w:szCs w:val="24"/>
          <w:lang w:eastAsia="en-GB"/>
        </w:rPr>
        <w:lastRenderedPageBreak/>
        <w:t xml:space="preserve">Subject Access Request (SAR) </w:t>
      </w:r>
      <w:r w:rsidR="00150D43" w:rsidRPr="00E917D5">
        <w:rPr>
          <w:rFonts w:eastAsia="Calibri"/>
          <w:b/>
          <w:bCs/>
          <w:color w:val="1F497D" w:themeColor="text2"/>
          <w:sz w:val="28"/>
          <w:szCs w:val="24"/>
          <w:lang w:eastAsia="en-GB"/>
        </w:rPr>
        <w:t>Form</w:t>
      </w:r>
    </w:p>
    <w:p w14:paraId="7961CAFE" w14:textId="77777777" w:rsidR="00E62ECD" w:rsidRPr="000B2143" w:rsidRDefault="000D0D01" w:rsidP="005E5D3A">
      <w:pPr>
        <w:spacing w:before="0" w:after="240"/>
        <w:ind w:left="0"/>
        <w:rPr>
          <w:rFonts w:eastAsia="Calibri"/>
          <w:szCs w:val="22"/>
          <w:lang w:eastAsia="en-GB"/>
        </w:rPr>
      </w:pPr>
      <w:r w:rsidRPr="000B2143">
        <w:rPr>
          <w:rFonts w:eastAsia="Calibri"/>
          <w:szCs w:val="22"/>
          <w:lang w:eastAsia="en-GB"/>
        </w:rPr>
        <w:t xml:space="preserve">You can use this form to make a </w:t>
      </w:r>
      <w:r w:rsidR="00542B9F" w:rsidRPr="000B2143">
        <w:rPr>
          <w:rFonts w:eastAsia="Calibri"/>
          <w:szCs w:val="22"/>
          <w:lang w:eastAsia="en-GB"/>
        </w:rPr>
        <w:t xml:space="preserve">Subject Access Request </w:t>
      </w:r>
      <w:r w:rsidRPr="000B2143">
        <w:rPr>
          <w:rFonts w:eastAsia="Calibri"/>
          <w:szCs w:val="22"/>
          <w:lang w:eastAsia="en-GB"/>
        </w:rPr>
        <w:t xml:space="preserve">for information we hold about you or a child, </w:t>
      </w:r>
      <w:r w:rsidRPr="000B2143">
        <w:rPr>
          <w:rFonts w:eastAsia="Calibri"/>
          <w:b/>
          <w:szCs w:val="22"/>
          <w:lang w:eastAsia="en-GB"/>
        </w:rPr>
        <w:t>but you do not have to</w:t>
      </w:r>
      <w:r w:rsidR="00542B9F" w:rsidRPr="000B2143">
        <w:rPr>
          <w:rFonts w:eastAsia="Calibri"/>
          <w:szCs w:val="22"/>
          <w:lang w:eastAsia="en-GB"/>
        </w:rPr>
        <w:t xml:space="preserve">.  To help us respond appropriately, please provide as much information as possible.  </w:t>
      </w:r>
    </w:p>
    <w:tbl>
      <w:tblPr>
        <w:tblW w:w="0" w:type="auto"/>
        <w:tblCellMar>
          <w:top w:w="57" w:type="dxa"/>
          <w:bottom w:w="57" w:type="dxa"/>
        </w:tblCellMar>
        <w:tblLook w:val="04A0" w:firstRow="1" w:lastRow="0" w:firstColumn="1" w:lastColumn="0" w:noHBand="0" w:noVBand="1"/>
      </w:tblPr>
      <w:tblGrid>
        <w:gridCol w:w="2235"/>
        <w:gridCol w:w="283"/>
        <w:gridCol w:w="425"/>
        <w:gridCol w:w="142"/>
        <w:gridCol w:w="142"/>
        <w:gridCol w:w="283"/>
        <w:gridCol w:w="3969"/>
        <w:gridCol w:w="142"/>
        <w:gridCol w:w="779"/>
        <w:gridCol w:w="1914"/>
      </w:tblGrid>
      <w:tr w:rsidR="00542B9F" w:rsidRPr="001A73A1" w14:paraId="7961CB01" w14:textId="77777777" w:rsidTr="004856F3">
        <w:trPr>
          <w:trHeight w:val="340"/>
        </w:trPr>
        <w:tc>
          <w:tcPr>
            <w:tcW w:w="2235" w:type="dxa"/>
            <w:tcBorders>
              <w:top w:val="single" w:sz="8" w:space="0" w:color="auto"/>
              <w:left w:val="single" w:sz="8" w:space="0" w:color="auto"/>
            </w:tcBorders>
            <w:shd w:val="clear" w:color="auto" w:fill="auto"/>
            <w:vAlign w:val="bottom"/>
          </w:tcPr>
          <w:p w14:paraId="7961CAFF" w14:textId="77777777" w:rsidR="00542B9F" w:rsidRPr="001A73A1" w:rsidRDefault="00542B9F" w:rsidP="001A73A1">
            <w:pPr>
              <w:spacing w:before="0" w:after="0"/>
              <w:ind w:left="0"/>
              <w:jc w:val="right"/>
              <w:rPr>
                <w:rFonts w:eastAsia="Calibri"/>
                <w:szCs w:val="22"/>
                <w:lang w:eastAsia="en-GB"/>
              </w:rPr>
            </w:pPr>
            <w:r w:rsidRPr="001A73A1">
              <w:rPr>
                <w:rFonts w:eastAsia="Calibri"/>
                <w:szCs w:val="22"/>
                <w:lang w:eastAsia="en-GB"/>
              </w:rPr>
              <w:t>Enquirer’s full name:</w:t>
            </w:r>
          </w:p>
        </w:tc>
        <w:tc>
          <w:tcPr>
            <w:tcW w:w="8079" w:type="dxa"/>
            <w:gridSpan w:val="9"/>
            <w:tcBorders>
              <w:top w:val="single" w:sz="8" w:space="0" w:color="auto"/>
              <w:bottom w:val="dashed" w:sz="4" w:space="0" w:color="auto"/>
              <w:right w:val="single" w:sz="8" w:space="0" w:color="auto"/>
            </w:tcBorders>
            <w:shd w:val="clear" w:color="auto" w:fill="auto"/>
            <w:vAlign w:val="center"/>
          </w:tcPr>
          <w:p w14:paraId="7961CB00" w14:textId="77777777" w:rsidR="00542B9F" w:rsidRPr="001A73A1" w:rsidRDefault="00542B9F" w:rsidP="005E5D3A">
            <w:pPr>
              <w:spacing w:before="0" w:after="0"/>
              <w:ind w:left="0"/>
              <w:rPr>
                <w:rFonts w:eastAsia="Calibri"/>
                <w:szCs w:val="22"/>
                <w:lang w:eastAsia="en-GB"/>
              </w:rPr>
            </w:pPr>
          </w:p>
        </w:tc>
      </w:tr>
      <w:tr w:rsidR="003B7218" w:rsidRPr="001A73A1" w14:paraId="7961CB05" w14:textId="77777777" w:rsidTr="004856F3">
        <w:trPr>
          <w:trHeight w:val="340"/>
        </w:trPr>
        <w:tc>
          <w:tcPr>
            <w:tcW w:w="3085" w:type="dxa"/>
            <w:gridSpan w:val="4"/>
            <w:vMerge w:val="restart"/>
            <w:tcBorders>
              <w:left w:val="single" w:sz="8" w:space="0" w:color="auto"/>
            </w:tcBorders>
            <w:shd w:val="clear" w:color="auto" w:fill="auto"/>
          </w:tcPr>
          <w:p w14:paraId="7961CB02" w14:textId="77777777" w:rsidR="003B7218" w:rsidRPr="001A73A1" w:rsidRDefault="003B7218" w:rsidP="001A73A1">
            <w:pPr>
              <w:spacing w:after="0"/>
              <w:ind w:left="0"/>
              <w:jc w:val="right"/>
              <w:rPr>
                <w:rFonts w:eastAsia="Calibri"/>
                <w:szCs w:val="22"/>
                <w:lang w:eastAsia="en-GB"/>
              </w:rPr>
            </w:pPr>
            <w:r w:rsidRPr="001A73A1">
              <w:rPr>
                <w:rFonts w:eastAsia="Calibri"/>
                <w:szCs w:val="22"/>
                <w:lang w:eastAsia="en-GB"/>
              </w:rPr>
              <w:t>Enquirer’s postal address:</w:t>
            </w:r>
          </w:p>
          <w:p w14:paraId="7961CB03" w14:textId="77777777" w:rsidR="003B7218" w:rsidRPr="001A73A1" w:rsidRDefault="003B7218" w:rsidP="001A73A1">
            <w:pPr>
              <w:spacing w:before="0" w:after="0"/>
              <w:ind w:left="0"/>
              <w:jc w:val="right"/>
              <w:rPr>
                <w:rFonts w:eastAsia="Calibri"/>
                <w:szCs w:val="22"/>
                <w:lang w:eastAsia="en-GB"/>
              </w:rPr>
            </w:pPr>
            <w:r w:rsidRPr="001A73A1">
              <w:rPr>
                <w:rFonts w:eastAsia="Calibri"/>
                <w:szCs w:val="22"/>
                <w:lang w:eastAsia="en-GB"/>
              </w:rPr>
              <w:t>(including postcode)</w:t>
            </w:r>
          </w:p>
        </w:tc>
        <w:tc>
          <w:tcPr>
            <w:tcW w:w="7229" w:type="dxa"/>
            <w:gridSpan w:val="6"/>
            <w:tcBorders>
              <w:bottom w:val="dashed" w:sz="4" w:space="0" w:color="auto"/>
              <w:right w:val="single" w:sz="8" w:space="0" w:color="auto"/>
            </w:tcBorders>
            <w:shd w:val="clear" w:color="auto" w:fill="auto"/>
            <w:vAlign w:val="center"/>
          </w:tcPr>
          <w:p w14:paraId="7961CB04" w14:textId="77777777" w:rsidR="003B7218" w:rsidRPr="001A73A1" w:rsidRDefault="003B7218" w:rsidP="005E5D3A">
            <w:pPr>
              <w:spacing w:before="0" w:after="0"/>
              <w:ind w:left="0"/>
              <w:rPr>
                <w:rFonts w:eastAsia="Calibri"/>
                <w:szCs w:val="22"/>
                <w:lang w:eastAsia="en-GB"/>
              </w:rPr>
            </w:pPr>
          </w:p>
        </w:tc>
      </w:tr>
      <w:tr w:rsidR="003B7218" w:rsidRPr="001A73A1" w14:paraId="7961CB08" w14:textId="77777777" w:rsidTr="004856F3">
        <w:trPr>
          <w:trHeight w:val="340"/>
        </w:trPr>
        <w:tc>
          <w:tcPr>
            <w:tcW w:w="3085" w:type="dxa"/>
            <w:gridSpan w:val="4"/>
            <w:vMerge/>
            <w:tcBorders>
              <w:left w:val="single" w:sz="8" w:space="0" w:color="auto"/>
            </w:tcBorders>
            <w:shd w:val="clear" w:color="auto" w:fill="auto"/>
            <w:vAlign w:val="bottom"/>
          </w:tcPr>
          <w:p w14:paraId="7961CB06" w14:textId="77777777" w:rsidR="003B7218" w:rsidRPr="001A73A1" w:rsidRDefault="003B7218" w:rsidP="001A73A1">
            <w:pPr>
              <w:spacing w:before="0" w:after="0"/>
              <w:ind w:left="0"/>
              <w:jc w:val="right"/>
              <w:rPr>
                <w:rFonts w:eastAsia="Calibri"/>
                <w:szCs w:val="22"/>
                <w:lang w:eastAsia="en-GB"/>
              </w:rPr>
            </w:pP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7" w14:textId="77777777" w:rsidR="003B7218" w:rsidRPr="001A73A1" w:rsidRDefault="003B7218" w:rsidP="005E5D3A">
            <w:pPr>
              <w:spacing w:before="0" w:after="0"/>
              <w:ind w:left="0"/>
              <w:rPr>
                <w:rFonts w:eastAsia="Calibri"/>
                <w:szCs w:val="22"/>
                <w:lang w:eastAsia="en-GB"/>
              </w:rPr>
            </w:pPr>
          </w:p>
        </w:tc>
      </w:tr>
      <w:tr w:rsidR="007D58CC" w:rsidRPr="001A73A1" w14:paraId="7961CB0B" w14:textId="77777777" w:rsidTr="004856F3">
        <w:trPr>
          <w:trHeight w:val="340"/>
        </w:trPr>
        <w:tc>
          <w:tcPr>
            <w:tcW w:w="3085" w:type="dxa"/>
            <w:gridSpan w:val="4"/>
            <w:tcBorders>
              <w:left w:val="single" w:sz="8" w:space="0" w:color="auto"/>
            </w:tcBorders>
            <w:shd w:val="clear" w:color="auto" w:fill="auto"/>
            <w:vAlign w:val="bottom"/>
          </w:tcPr>
          <w:p w14:paraId="7961CB09" w14:textId="77777777" w:rsidR="007D58CC" w:rsidRPr="001A73A1" w:rsidRDefault="00542B9F" w:rsidP="001A73A1">
            <w:pPr>
              <w:spacing w:before="0" w:after="0"/>
              <w:ind w:left="0"/>
              <w:jc w:val="right"/>
              <w:rPr>
                <w:rFonts w:eastAsia="Calibri"/>
                <w:szCs w:val="22"/>
                <w:lang w:eastAsia="en-GB"/>
              </w:rPr>
            </w:pPr>
            <w:r w:rsidRPr="001A73A1">
              <w:rPr>
                <w:rFonts w:eastAsia="Calibri"/>
                <w:szCs w:val="22"/>
                <w:lang w:eastAsia="en-GB"/>
              </w:rPr>
              <w:t>Enquirer’s t</w:t>
            </w:r>
            <w:r w:rsidR="007D58CC" w:rsidRPr="001A73A1">
              <w:rPr>
                <w:rFonts w:eastAsia="Calibri"/>
                <w:szCs w:val="22"/>
                <w:lang w:eastAsia="en-GB"/>
              </w:rPr>
              <w:t>el</w:t>
            </w:r>
            <w:r w:rsidRPr="001A73A1">
              <w:rPr>
                <w:rFonts w:eastAsia="Calibri"/>
                <w:szCs w:val="22"/>
                <w:lang w:eastAsia="en-GB"/>
              </w:rPr>
              <w:t>ephone number</w:t>
            </w:r>
            <w:r w:rsidR="00E62ECD" w:rsidRPr="001A73A1">
              <w:rPr>
                <w:rFonts w:eastAsia="Calibri"/>
                <w:szCs w:val="22"/>
                <w:lang w:eastAsia="en-GB"/>
              </w:rPr>
              <w:t>:</w:t>
            </w: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A" w14:textId="77777777" w:rsidR="007D58CC" w:rsidRPr="001A73A1" w:rsidRDefault="007D58CC" w:rsidP="005E5D3A">
            <w:pPr>
              <w:spacing w:before="0" w:after="0"/>
              <w:ind w:left="0"/>
              <w:rPr>
                <w:rFonts w:eastAsia="Calibri"/>
                <w:szCs w:val="22"/>
                <w:lang w:eastAsia="en-GB"/>
              </w:rPr>
            </w:pPr>
          </w:p>
        </w:tc>
      </w:tr>
      <w:tr w:rsidR="003B7218" w:rsidRPr="001A73A1" w14:paraId="7961CB0E" w14:textId="77777777" w:rsidTr="00F25787">
        <w:trPr>
          <w:trHeight w:val="20"/>
        </w:trPr>
        <w:tc>
          <w:tcPr>
            <w:tcW w:w="7479" w:type="dxa"/>
            <w:gridSpan w:val="7"/>
            <w:tcBorders>
              <w:left w:val="single" w:sz="8" w:space="0" w:color="auto"/>
              <w:bottom w:val="single" w:sz="8" w:space="0" w:color="auto"/>
            </w:tcBorders>
            <w:shd w:val="clear" w:color="auto" w:fill="auto"/>
            <w:vAlign w:val="center"/>
          </w:tcPr>
          <w:p w14:paraId="7961CB0C" w14:textId="77777777" w:rsidR="003B7218" w:rsidRPr="001A73A1" w:rsidRDefault="003B7218" w:rsidP="005E5D3A">
            <w:pPr>
              <w:spacing w:before="0" w:after="0"/>
              <w:ind w:left="0"/>
              <w:rPr>
                <w:rFonts w:eastAsia="Calibri"/>
                <w:sz w:val="4"/>
                <w:szCs w:val="22"/>
                <w:lang w:eastAsia="en-GB"/>
              </w:rPr>
            </w:pPr>
          </w:p>
        </w:tc>
        <w:tc>
          <w:tcPr>
            <w:tcW w:w="2835" w:type="dxa"/>
            <w:gridSpan w:val="3"/>
            <w:tcBorders>
              <w:bottom w:val="single" w:sz="8" w:space="0" w:color="auto"/>
              <w:right w:val="single" w:sz="8" w:space="0" w:color="auto"/>
            </w:tcBorders>
            <w:shd w:val="clear" w:color="auto" w:fill="auto"/>
            <w:vAlign w:val="center"/>
          </w:tcPr>
          <w:p w14:paraId="7961CB0D" w14:textId="77777777" w:rsidR="003B7218" w:rsidRPr="001A73A1" w:rsidRDefault="003B7218" w:rsidP="005E5D3A">
            <w:pPr>
              <w:spacing w:before="0" w:after="0"/>
              <w:ind w:left="0"/>
              <w:jc w:val="center"/>
              <w:rPr>
                <w:rFonts w:eastAsia="Calibri"/>
                <w:sz w:val="4"/>
                <w:szCs w:val="22"/>
                <w:lang w:eastAsia="en-GB"/>
              </w:rPr>
            </w:pPr>
          </w:p>
        </w:tc>
      </w:tr>
      <w:tr w:rsidR="007D58CC" w:rsidRPr="001A73A1" w14:paraId="7961CB11" w14:textId="77777777" w:rsidTr="00F25787">
        <w:trPr>
          <w:trHeight w:val="20"/>
        </w:trPr>
        <w:tc>
          <w:tcPr>
            <w:tcW w:w="7479" w:type="dxa"/>
            <w:gridSpan w:val="7"/>
            <w:tcBorders>
              <w:top w:val="single" w:sz="8" w:space="0" w:color="auto"/>
              <w:left w:val="single" w:sz="8" w:space="0" w:color="auto"/>
            </w:tcBorders>
            <w:shd w:val="clear" w:color="auto" w:fill="auto"/>
            <w:vAlign w:val="center"/>
          </w:tcPr>
          <w:p w14:paraId="7961CB0F" w14:textId="77777777" w:rsidR="007D58CC" w:rsidRPr="001A73A1" w:rsidRDefault="007D58CC" w:rsidP="005E5D3A">
            <w:pPr>
              <w:spacing w:before="0" w:after="0"/>
              <w:ind w:left="0"/>
              <w:rPr>
                <w:rFonts w:eastAsia="Calibri"/>
                <w:szCs w:val="22"/>
                <w:lang w:eastAsia="en-GB"/>
              </w:rPr>
            </w:pPr>
            <w:r w:rsidRPr="001A73A1">
              <w:rPr>
                <w:rFonts w:eastAsia="Calibri"/>
                <w:szCs w:val="22"/>
                <w:lang w:eastAsia="en-GB"/>
              </w:rPr>
              <w:t>Are you the person who is the subject of the r</w:t>
            </w:r>
            <w:r w:rsidR="00542B9F" w:rsidRPr="001A73A1">
              <w:rPr>
                <w:rFonts w:eastAsia="Calibri"/>
                <w:szCs w:val="22"/>
                <w:lang w:eastAsia="en-GB"/>
              </w:rPr>
              <w:t>ecords you are enquiring about i.e. the “Data Subject”</w:t>
            </w:r>
            <w:r w:rsidRPr="001A73A1">
              <w:rPr>
                <w:rFonts w:eastAsia="Calibri"/>
                <w:szCs w:val="22"/>
                <w:lang w:eastAsia="en-GB"/>
              </w:rPr>
              <w:t>?</w:t>
            </w:r>
            <w:r w:rsidR="00E62ECD" w:rsidRPr="001A73A1">
              <w:rPr>
                <w:rFonts w:eastAsia="Calibri"/>
                <w:szCs w:val="22"/>
                <w:lang w:eastAsia="en-GB"/>
              </w:rPr>
              <w:t xml:space="preserve">  (please circle</w:t>
            </w:r>
            <w:r w:rsidR="00F25787" w:rsidRPr="001A73A1">
              <w:rPr>
                <w:rFonts w:eastAsia="Calibri"/>
                <w:szCs w:val="22"/>
                <w:lang w:eastAsia="en-GB"/>
              </w:rPr>
              <w:t xml:space="preserve"> or show only</w:t>
            </w:r>
            <w:r w:rsidR="00E62ECD" w:rsidRPr="001A73A1">
              <w:rPr>
                <w:rFonts w:eastAsia="Calibri"/>
                <w:szCs w:val="22"/>
                <w:lang w:eastAsia="en-GB"/>
              </w:rPr>
              <w:t xml:space="preserve"> </w:t>
            </w:r>
            <w:r w:rsidR="00E62ECD" w:rsidRPr="001A73A1">
              <w:rPr>
                <w:rFonts w:eastAsia="Calibri"/>
                <w:szCs w:val="22"/>
                <w:u w:val="single"/>
                <w:lang w:eastAsia="en-GB"/>
              </w:rPr>
              <w:t>one</w:t>
            </w:r>
            <w:r w:rsidR="00E62ECD" w:rsidRPr="001A73A1">
              <w:rPr>
                <w:rFonts w:eastAsia="Calibri"/>
                <w:szCs w:val="22"/>
                <w:lang w:eastAsia="en-GB"/>
              </w:rPr>
              <w:t xml:space="preserve"> answer)</w:t>
            </w:r>
          </w:p>
        </w:tc>
        <w:tc>
          <w:tcPr>
            <w:tcW w:w="2835" w:type="dxa"/>
            <w:gridSpan w:val="3"/>
            <w:tcBorders>
              <w:top w:val="single" w:sz="8" w:space="0" w:color="auto"/>
              <w:right w:val="single" w:sz="8" w:space="0" w:color="auto"/>
            </w:tcBorders>
            <w:shd w:val="clear" w:color="auto" w:fill="auto"/>
            <w:vAlign w:val="center"/>
          </w:tcPr>
          <w:p w14:paraId="7961CB10" w14:textId="77777777" w:rsidR="007D58CC" w:rsidRPr="001A73A1" w:rsidRDefault="00E62ECD" w:rsidP="005E5D3A">
            <w:pPr>
              <w:spacing w:before="0" w:after="0"/>
              <w:ind w:left="0"/>
              <w:jc w:val="center"/>
              <w:rPr>
                <w:rFonts w:eastAsia="Calibri"/>
                <w:szCs w:val="22"/>
                <w:lang w:eastAsia="en-GB"/>
              </w:rPr>
            </w:pPr>
            <w:r w:rsidRPr="001A73A1">
              <w:rPr>
                <w:rFonts w:eastAsia="Calibri"/>
                <w:b/>
                <w:szCs w:val="22"/>
                <w:lang w:eastAsia="en-GB"/>
              </w:rPr>
              <w:t>YES</w:t>
            </w:r>
            <w:r w:rsidRPr="001A73A1">
              <w:rPr>
                <w:rFonts w:eastAsia="Calibri"/>
                <w:szCs w:val="22"/>
                <w:lang w:eastAsia="en-GB"/>
              </w:rPr>
              <w:t xml:space="preserve">      or      </w:t>
            </w:r>
            <w:r w:rsidR="007D58CC" w:rsidRPr="001A73A1">
              <w:rPr>
                <w:rFonts w:eastAsia="Calibri"/>
                <w:b/>
                <w:szCs w:val="22"/>
                <w:lang w:eastAsia="en-GB"/>
              </w:rPr>
              <w:t>NO</w:t>
            </w:r>
          </w:p>
        </w:tc>
      </w:tr>
      <w:tr w:rsidR="00542B9F" w:rsidRPr="001A73A1" w14:paraId="7961CB14" w14:textId="77777777" w:rsidTr="00F25787">
        <w:trPr>
          <w:trHeight w:val="20"/>
        </w:trPr>
        <w:tc>
          <w:tcPr>
            <w:tcW w:w="7479" w:type="dxa"/>
            <w:gridSpan w:val="7"/>
            <w:tcBorders>
              <w:left w:val="single" w:sz="8" w:space="0" w:color="auto"/>
            </w:tcBorders>
            <w:shd w:val="clear" w:color="auto" w:fill="auto"/>
            <w:vAlign w:val="center"/>
          </w:tcPr>
          <w:p w14:paraId="7961CB12" w14:textId="77777777" w:rsidR="00542B9F" w:rsidRPr="004856F3" w:rsidRDefault="002C72A2" w:rsidP="00F25787">
            <w:pPr>
              <w:spacing w:before="0" w:after="0"/>
              <w:ind w:left="0"/>
              <w:rPr>
                <w:rFonts w:eastAsia="Calibri"/>
                <w:szCs w:val="22"/>
                <w:lang w:eastAsia="en-GB"/>
              </w:rPr>
            </w:pPr>
            <w:r w:rsidRPr="004856F3">
              <w:rPr>
                <w:rFonts w:eastAsia="Calibri"/>
                <w:szCs w:val="22"/>
                <w:lang w:eastAsia="en-GB"/>
              </w:rPr>
              <w:t>I</w:t>
            </w:r>
            <w:r w:rsidR="00E9080D" w:rsidRPr="004856F3">
              <w:rPr>
                <w:rFonts w:eastAsia="Calibri"/>
                <w:szCs w:val="22"/>
                <w:lang w:eastAsia="en-GB"/>
              </w:rPr>
              <w:t>f</w:t>
            </w:r>
            <w:r w:rsidR="00542B9F" w:rsidRPr="004856F3">
              <w:rPr>
                <w:rFonts w:eastAsia="Calibri"/>
                <w:szCs w:val="22"/>
                <w:lang w:eastAsia="en-GB"/>
              </w:rPr>
              <w:t xml:space="preserve"> you are </w:t>
            </w:r>
            <w:r w:rsidR="00F25787" w:rsidRPr="004856F3">
              <w:rPr>
                <w:rFonts w:eastAsia="Calibri"/>
                <w:b/>
                <w:szCs w:val="22"/>
                <w:lang w:eastAsia="en-GB"/>
              </w:rPr>
              <w:t>not</w:t>
            </w:r>
            <w:r w:rsidR="00542B9F" w:rsidRPr="004856F3">
              <w:rPr>
                <w:rFonts w:eastAsia="Calibri"/>
                <w:szCs w:val="22"/>
                <w:lang w:eastAsia="en-GB"/>
              </w:rPr>
              <w:t xml:space="preserve"> the Data Subject and are enquiring about a child’s records, do you have parental responsibility for that child?  </w:t>
            </w:r>
            <w:r w:rsidR="00F25787" w:rsidRPr="004856F3">
              <w:rPr>
                <w:rFonts w:eastAsia="Calibri"/>
                <w:szCs w:val="22"/>
                <w:lang w:eastAsia="en-GB"/>
              </w:rPr>
              <w:t xml:space="preserve">(please circle/show </w:t>
            </w:r>
            <w:r w:rsidR="00542B9F" w:rsidRPr="004856F3">
              <w:rPr>
                <w:rFonts w:eastAsia="Calibri"/>
                <w:szCs w:val="22"/>
                <w:lang w:eastAsia="en-GB"/>
              </w:rPr>
              <w:t>one answer)</w:t>
            </w:r>
          </w:p>
        </w:tc>
        <w:tc>
          <w:tcPr>
            <w:tcW w:w="2835" w:type="dxa"/>
            <w:gridSpan w:val="3"/>
            <w:tcBorders>
              <w:right w:val="single" w:sz="8" w:space="0" w:color="auto"/>
            </w:tcBorders>
            <w:shd w:val="clear" w:color="auto" w:fill="auto"/>
            <w:vAlign w:val="center"/>
          </w:tcPr>
          <w:p w14:paraId="7961CB13" w14:textId="77777777" w:rsidR="00542B9F" w:rsidRPr="004856F3" w:rsidRDefault="00542B9F" w:rsidP="005E5D3A">
            <w:pPr>
              <w:spacing w:before="0" w:after="0"/>
              <w:ind w:left="0"/>
              <w:jc w:val="center"/>
              <w:rPr>
                <w:rFonts w:eastAsia="Calibri"/>
                <w:szCs w:val="22"/>
                <w:lang w:eastAsia="en-GB"/>
              </w:rPr>
            </w:pPr>
            <w:r w:rsidRPr="004856F3">
              <w:rPr>
                <w:rFonts w:eastAsia="Calibri"/>
                <w:b/>
                <w:szCs w:val="22"/>
                <w:lang w:eastAsia="en-GB"/>
              </w:rPr>
              <w:t>YES</w:t>
            </w:r>
            <w:r w:rsidRPr="004856F3">
              <w:rPr>
                <w:rFonts w:eastAsia="Calibri"/>
                <w:szCs w:val="22"/>
                <w:lang w:eastAsia="en-GB"/>
              </w:rPr>
              <w:t xml:space="preserve">      or      </w:t>
            </w:r>
            <w:r w:rsidRPr="004856F3">
              <w:rPr>
                <w:rFonts w:eastAsia="Calibri"/>
                <w:b/>
                <w:szCs w:val="22"/>
                <w:lang w:eastAsia="en-GB"/>
              </w:rPr>
              <w:t>NO</w:t>
            </w:r>
          </w:p>
        </w:tc>
      </w:tr>
      <w:tr w:rsidR="007D58CC" w:rsidRPr="001A73A1" w14:paraId="7961CB16" w14:textId="77777777" w:rsidTr="00F25787">
        <w:trPr>
          <w:trHeight w:val="20"/>
        </w:trPr>
        <w:tc>
          <w:tcPr>
            <w:tcW w:w="10314" w:type="dxa"/>
            <w:gridSpan w:val="10"/>
            <w:tcBorders>
              <w:left w:val="single" w:sz="8" w:space="0" w:color="auto"/>
              <w:right w:val="single" w:sz="8" w:space="0" w:color="auto"/>
            </w:tcBorders>
            <w:shd w:val="clear" w:color="auto" w:fill="auto"/>
            <w:vAlign w:val="center"/>
          </w:tcPr>
          <w:p w14:paraId="7961CB15" w14:textId="77777777" w:rsidR="007D58CC" w:rsidRPr="004856F3" w:rsidRDefault="00F25787" w:rsidP="004856F3">
            <w:pPr>
              <w:spacing w:before="0" w:after="60"/>
              <w:ind w:left="0"/>
              <w:rPr>
                <w:rFonts w:eastAsia="Calibri"/>
                <w:szCs w:val="22"/>
                <w:lang w:eastAsia="en-GB"/>
              </w:rPr>
            </w:pPr>
            <w:r w:rsidRPr="004856F3">
              <w:rPr>
                <w:rFonts w:eastAsia="Calibri"/>
                <w:szCs w:val="22"/>
                <w:lang w:eastAsia="en-GB"/>
              </w:rPr>
              <w:t>If</w:t>
            </w:r>
            <w:r w:rsidR="007D58CC" w:rsidRPr="004856F3">
              <w:rPr>
                <w:rFonts w:eastAsia="Calibri"/>
                <w:szCs w:val="22"/>
                <w:lang w:eastAsia="en-GB"/>
              </w:rPr>
              <w:t xml:space="preserve"> </w:t>
            </w:r>
            <w:r w:rsidR="002C72A2" w:rsidRPr="004856F3">
              <w:rPr>
                <w:rFonts w:eastAsia="Calibri"/>
                <w:szCs w:val="22"/>
                <w:lang w:eastAsia="en-GB"/>
              </w:rPr>
              <w:t xml:space="preserve">you </w:t>
            </w:r>
            <w:r w:rsidRPr="004856F3">
              <w:rPr>
                <w:rFonts w:eastAsia="Calibri"/>
                <w:b/>
                <w:szCs w:val="22"/>
                <w:lang w:eastAsia="en-GB"/>
              </w:rPr>
              <w:t>do</w:t>
            </w:r>
            <w:r w:rsidR="002C72A2" w:rsidRPr="004856F3">
              <w:rPr>
                <w:rFonts w:eastAsia="Calibri"/>
                <w:szCs w:val="22"/>
                <w:lang w:eastAsia="en-GB"/>
              </w:rPr>
              <w:t xml:space="preserve"> have parental responsibility for the child whose records you are requesting access to, please tell us:</w:t>
            </w:r>
          </w:p>
        </w:tc>
      </w:tr>
      <w:tr w:rsidR="007D58CC" w:rsidRPr="001A73A1" w14:paraId="7961CB19" w14:textId="77777777" w:rsidTr="00F25787">
        <w:trPr>
          <w:trHeight w:val="794"/>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7"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The n</w:t>
            </w:r>
            <w:r w:rsidR="007D58CC" w:rsidRPr="001A73A1">
              <w:rPr>
                <w:rFonts w:eastAsia="Calibri"/>
                <w:szCs w:val="22"/>
                <w:lang w:eastAsia="en-GB"/>
              </w:rPr>
              <w:t xml:space="preserve">ame of </w:t>
            </w:r>
            <w:r w:rsidR="000D0D01" w:rsidRPr="001A73A1">
              <w:rPr>
                <w:rFonts w:eastAsia="Calibri"/>
                <w:szCs w:val="22"/>
                <w:lang w:eastAsia="en-GB"/>
              </w:rPr>
              <w:t xml:space="preserve">the </w:t>
            </w:r>
            <w:r w:rsidR="007D58CC" w:rsidRPr="001A73A1">
              <w:rPr>
                <w:rFonts w:eastAsia="Calibri"/>
                <w:szCs w:val="22"/>
                <w:lang w:eastAsia="en-GB"/>
              </w:rPr>
              <w:t xml:space="preserve">child or children </w:t>
            </w:r>
            <w:r w:rsidRPr="001A73A1">
              <w:rPr>
                <w:rFonts w:eastAsia="Calibri"/>
                <w:szCs w:val="22"/>
                <w:lang w:eastAsia="en-GB"/>
              </w:rPr>
              <w:t>on whose behalf you are making the Subject Access Request</w:t>
            </w:r>
            <w:r w:rsidR="007D58CC" w:rsidRPr="001A73A1">
              <w:rPr>
                <w:rFonts w:eastAsia="Calibri"/>
                <w:szCs w:val="22"/>
                <w:lang w:eastAsia="en-GB"/>
              </w:rPr>
              <w:t>:</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8" w14:textId="77777777" w:rsidR="007D58CC" w:rsidRPr="001A73A1" w:rsidRDefault="007D58CC" w:rsidP="005E5D3A">
            <w:pPr>
              <w:spacing w:before="0" w:after="0"/>
              <w:ind w:left="0"/>
              <w:rPr>
                <w:rFonts w:eastAsia="Calibri"/>
                <w:szCs w:val="22"/>
                <w:lang w:eastAsia="en-GB"/>
              </w:rPr>
            </w:pPr>
          </w:p>
        </w:tc>
      </w:tr>
      <w:tr w:rsidR="007D58CC" w:rsidRPr="001A73A1" w14:paraId="7961CB1C"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A"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What your data concern or area of concern is: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B" w14:textId="77777777" w:rsidR="007D58CC" w:rsidRPr="001A73A1" w:rsidRDefault="007D58CC" w:rsidP="005E5D3A">
            <w:pPr>
              <w:spacing w:before="0" w:after="0"/>
              <w:ind w:left="0"/>
              <w:rPr>
                <w:rFonts w:eastAsia="Calibri"/>
                <w:szCs w:val="22"/>
                <w:lang w:eastAsia="en-GB"/>
              </w:rPr>
            </w:pPr>
          </w:p>
        </w:tc>
      </w:tr>
      <w:tr w:rsidR="007D58CC" w:rsidRPr="001A73A1" w14:paraId="7961CB1F"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D"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What specific information or topic(s) you want access to (in your own words):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E" w14:textId="77777777" w:rsidR="007D58CC" w:rsidRPr="001A73A1" w:rsidRDefault="007D58CC" w:rsidP="005E5D3A">
            <w:pPr>
              <w:spacing w:before="0" w:after="0"/>
              <w:ind w:left="0"/>
              <w:rPr>
                <w:rFonts w:eastAsia="Calibri"/>
                <w:szCs w:val="22"/>
                <w:lang w:eastAsia="en-GB"/>
              </w:rPr>
            </w:pPr>
          </w:p>
        </w:tc>
      </w:tr>
      <w:tr w:rsidR="007D58CC" w:rsidRPr="001A73A1" w14:paraId="7961CB22" w14:textId="77777777" w:rsidTr="001A73A1">
        <w:trPr>
          <w:trHeight w:val="794"/>
        </w:trPr>
        <w:tc>
          <w:tcPr>
            <w:tcW w:w="3510" w:type="dxa"/>
            <w:gridSpan w:val="6"/>
            <w:tcBorders>
              <w:top w:val="single" w:sz="4" w:space="0" w:color="auto"/>
              <w:left w:val="single" w:sz="8" w:space="0" w:color="auto"/>
              <w:bottom w:val="single" w:sz="8" w:space="0" w:color="auto"/>
              <w:right w:val="single" w:sz="4" w:space="0" w:color="auto"/>
            </w:tcBorders>
            <w:shd w:val="clear" w:color="auto" w:fill="auto"/>
            <w:vAlign w:val="center"/>
          </w:tcPr>
          <w:p w14:paraId="7961CB20" w14:textId="77777777" w:rsidR="007D58CC" w:rsidRPr="001A73A1" w:rsidRDefault="000D0D01" w:rsidP="005E5D3A">
            <w:pPr>
              <w:spacing w:before="0" w:after="0"/>
              <w:ind w:left="0"/>
              <w:rPr>
                <w:rFonts w:eastAsia="Calibri"/>
                <w:szCs w:val="22"/>
                <w:lang w:eastAsia="en-GB"/>
              </w:rPr>
            </w:pPr>
            <w:r w:rsidRPr="001A73A1">
              <w:rPr>
                <w:rFonts w:eastAsia="Calibri"/>
                <w:szCs w:val="22"/>
                <w:lang w:eastAsia="en-GB"/>
              </w:rPr>
              <w:t>Additional i</w:t>
            </w:r>
            <w:r w:rsidR="007D58CC" w:rsidRPr="001A73A1">
              <w:rPr>
                <w:rFonts w:eastAsia="Calibri"/>
                <w:szCs w:val="22"/>
                <w:lang w:eastAsia="en-GB"/>
              </w:rPr>
              <w:t xml:space="preserve">nformation </w:t>
            </w:r>
            <w:r w:rsidR="002C72A2" w:rsidRPr="001A73A1">
              <w:rPr>
                <w:rFonts w:eastAsia="Calibri"/>
                <w:szCs w:val="22"/>
                <w:lang w:eastAsia="en-GB"/>
              </w:rPr>
              <w:t>you think we need to process your request:</w:t>
            </w:r>
          </w:p>
        </w:tc>
        <w:tc>
          <w:tcPr>
            <w:tcW w:w="6804" w:type="dxa"/>
            <w:gridSpan w:val="4"/>
            <w:tcBorders>
              <w:top w:val="single" w:sz="4" w:space="0" w:color="auto"/>
              <w:left w:val="single" w:sz="4" w:space="0" w:color="auto"/>
              <w:bottom w:val="single" w:sz="8" w:space="0" w:color="auto"/>
              <w:right w:val="single" w:sz="8" w:space="0" w:color="auto"/>
            </w:tcBorders>
            <w:shd w:val="clear" w:color="auto" w:fill="auto"/>
            <w:vAlign w:val="center"/>
          </w:tcPr>
          <w:p w14:paraId="7961CB21" w14:textId="77777777" w:rsidR="007D58CC" w:rsidRPr="001A73A1" w:rsidRDefault="007D58CC" w:rsidP="005E5D3A">
            <w:pPr>
              <w:spacing w:before="0" w:after="0"/>
              <w:ind w:left="0"/>
              <w:rPr>
                <w:rFonts w:eastAsia="Calibri"/>
                <w:szCs w:val="22"/>
                <w:lang w:eastAsia="en-GB"/>
              </w:rPr>
            </w:pPr>
          </w:p>
        </w:tc>
      </w:tr>
      <w:tr w:rsidR="002C72A2" w:rsidRPr="001A73A1" w14:paraId="7961CB24" w14:textId="77777777" w:rsidTr="001A73A1">
        <w:trPr>
          <w:trHeight w:val="20"/>
        </w:trPr>
        <w:tc>
          <w:tcPr>
            <w:tcW w:w="10314" w:type="dxa"/>
            <w:gridSpan w:val="10"/>
            <w:tcBorders>
              <w:top w:val="single" w:sz="8" w:space="0" w:color="auto"/>
              <w:left w:val="single" w:sz="8" w:space="0" w:color="auto"/>
              <w:right w:val="single" w:sz="8" w:space="0" w:color="auto"/>
            </w:tcBorders>
            <w:shd w:val="clear" w:color="auto" w:fill="auto"/>
            <w:vAlign w:val="center"/>
          </w:tcPr>
          <w:p w14:paraId="7961CB23" w14:textId="77777777" w:rsidR="002C72A2" w:rsidRPr="001A73A1" w:rsidRDefault="002C72A2" w:rsidP="004856F3">
            <w:pPr>
              <w:spacing w:before="80" w:after="0"/>
              <w:ind w:left="0"/>
              <w:jc w:val="center"/>
              <w:rPr>
                <w:rFonts w:eastAsia="Calibri"/>
                <w:szCs w:val="22"/>
                <w:lang w:eastAsia="en-GB"/>
              </w:rPr>
            </w:pPr>
            <w:r w:rsidRPr="001A73A1">
              <w:rPr>
                <w:rFonts w:eastAsia="Calibri"/>
                <w:szCs w:val="22"/>
                <w:lang w:eastAsia="en-GB"/>
              </w:rPr>
              <w:t>Please tell us where you would like us to send the information if different from above.</w:t>
            </w:r>
          </w:p>
        </w:tc>
      </w:tr>
      <w:tr w:rsidR="002C72A2" w:rsidRPr="001A73A1" w14:paraId="7961CB27" w14:textId="77777777" w:rsidTr="001A73A1">
        <w:trPr>
          <w:trHeight w:val="283"/>
        </w:trPr>
        <w:tc>
          <w:tcPr>
            <w:tcW w:w="3227" w:type="dxa"/>
            <w:gridSpan w:val="5"/>
            <w:tcBorders>
              <w:left w:val="single" w:sz="8" w:space="0" w:color="auto"/>
            </w:tcBorders>
            <w:shd w:val="clear" w:color="auto" w:fill="auto"/>
            <w:vAlign w:val="bottom"/>
          </w:tcPr>
          <w:p w14:paraId="7961CB25" w14:textId="77777777" w:rsidR="002C72A2" w:rsidRPr="001A73A1" w:rsidRDefault="002C72A2" w:rsidP="001A73A1">
            <w:pPr>
              <w:spacing w:before="0" w:after="0"/>
              <w:ind w:left="0"/>
              <w:jc w:val="right"/>
              <w:rPr>
                <w:rFonts w:eastAsia="Calibri"/>
                <w:szCs w:val="22"/>
                <w:lang w:eastAsia="en-GB"/>
              </w:rPr>
            </w:pPr>
            <w:r w:rsidRPr="001A73A1">
              <w:rPr>
                <w:rFonts w:eastAsia="Calibri"/>
                <w:szCs w:val="22"/>
                <w:lang w:eastAsia="en-GB"/>
              </w:rPr>
              <w:t>Full name of person to return to:</w:t>
            </w:r>
          </w:p>
        </w:tc>
        <w:tc>
          <w:tcPr>
            <w:tcW w:w="7087" w:type="dxa"/>
            <w:gridSpan w:val="5"/>
            <w:tcBorders>
              <w:bottom w:val="dashed" w:sz="4" w:space="0" w:color="auto"/>
              <w:right w:val="single" w:sz="8" w:space="0" w:color="auto"/>
            </w:tcBorders>
            <w:shd w:val="clear" w:color="auto" w:fill="auto"/>
          </w:tcPr>
          <w:p w14:paraId="7961CB26" w14:textId="77777777" w:rsidR="002C72A2" w:rsidRPr="001A73A1" w:rsidRDefault="002C72A2" w:rsidP="005E5D3A">
            <w:pPr>
              <w:spacing w:before="0" w:after="0"/>
              <w:ind w:left="0"/>
              <w:rPr>
                <w:rFonts w:eastAsia="Calibri"/>
                <w:szCs w:val="22"/>
                <w:lang w:eastAsia="en-GB"/>
              </w:rPr>
            </w:pPr>
          </w:p>
        </w:tc>
      </w:tr>
      <w:tr w:rsidR="001A73A1" w:rsidRPr="001A73A1" w14:paraId="7961CB2B" w14:textId="77777777" w:rsidTr="004856F3">
        <w:trPr>
          <w:trHeight w:val="283"/>
        </w:trPr>
        <w:tc>
          <w:tcPr>
            <w:tcW w:w="3227" w:type="dxa"/>
            <w:gridSpan w:val="5"/>
            <w:vMerge w:val="restart"/>
            <w:tcBorders>
              <w:left w:val="single" w:sz="8" w:space="0" w:color="auto"/>
            </w:tcBorders>
            <w:shd w:val="clear" w:color="auto" w:fill="auto"/>
            <w:vAlign w:val="center"/>
          </w:tcPr>
          <w:p w14:paraId="7961CB28" w14:textId="77777777" w:rsidR="001A73A1" w:rsidRPr="001A73A1" w:rsidRDefault="001A73A1" w:rsidP="001A73A1">
            <w:pPr>
              <w:spacing w:before="0" w:after="0"/>
              <w:ind w:left="0"/>
              <w:jc w:val="right"/>
              <w:rPr>
                <w:rFonts w:eastAsia="Calibri"/>
                <w:szCs w:val="22"/>
                <w:lang w:eastAsia="en-GB"/>
              </w:rPr>
            </w:pPr>
            <w:r w:rsidRPr="001A73A1">
              <w:rPr>
                <w:rFonts w:eastAsia="Calibri"/>
                <w:szCs w:val="22"/>
                <w:lang w:eastAsia="en-GB"/>
              </w:rPr>
              <w:t>Full return postal address:</w:t>
            </w:r>
          </w:p>
          <w:p w14:paraId="7961CB29" w14:textId="77777777" w:rsidR="001A73A1" w:rsidRPr="001A73A1" w:rsidRDefault="001A73A1" w:rsidP="001A73A1">
            <w:pPr>
              <w:spacing w:before="0" w:after="0"/>
              <w:ind w:left="0"/>
              <w:jc w:val="right"/>
              <w:rPr>
                <w:rFonts w:eastAsia="Calibri"/>
                <w:szCs w:val="22"/>
                <w:lang w:eastAsia="en-GB"/>
              </w:rPr>
            </w:pPr>
            <w:r w:rsidRPr="001A73A1">
              <w:rPr>
                <w:rFonts w:eastAsia="Calibri"/>
                <w:szCs w:val="22"/>
                <w:lang w:eastAsia="en-GB"/>
              </w:rPr>
              <w:t>(including postcode)</w:t>
            </w:r>
          </w:p>
        </w:tc>
        <w:tc>
          <w:tcPr>
            <w:tcW w:w="7087" w:type="dxa"/>
            <w:gridSpan w:val="5"/>
            <w:tcBorders>
              <w:top w:val="dashed" w:sz="4" w:space="0" w:color="auto"/>
              <w:bottom w:val="dashed" w:sz="4" w:space="0" w:color="auto"/>
              <w:right w:val="single" w:sz="8" w:space="0" w:color="auto"/>
            </w:tcBorders>
            <w:shd w:val="clear" w:color="auto" w:fill="auto"/>
          </w:tcPr>
          <w:p w14:paraId="7961CB2A" w14:textId="77777777" w:rsidR="001A73A1" w:rsidRPr="001A73A1" w:rsidRDefault="001A73A1" w:rsidP="005E5D3A">
            <w:pPr>
              <w:spacing w:before="0" w:after="0"/>
              <w:ind w:left="0"/>
              <w:rPr>
                <w:rFonts w:eastAsia="Calibri"/>
                <w:szCs w:val="22"/>
                <w:lang w:eastAsia="en-GB"/>
              </w:rPr>
            </w:pPr>
          </w:p>
        </w:tc>
      </w:tr>
      <w:tr w:rsidR="001A73A1" w:rsidRPr="001A73A1" w14:paraId="7961CB2E" w14:textId="77777777" w:rsidTr="004856F3">
        <w:trPr>
          <w:trHeight w:val="283"/>
        </w:trPr>
        <w:tc>
          <w:tcPr>
            <w:tcW w:w="3227" w:type="dxa"/>
            <w:gridSpan w:val="5"/>
            <w:vMerge/>
            <w:tcBorders>
              <w:left w:val="single" w:sz="8" w:space="0" w:color="auto"/>
            </w:tcBorders>
            <w:shd w:val="clear" w:color="auto" w:fill="auto"/>
            <w:vAlign w:val="center"/>
          </w:tcPr>
          <w:p w14:paraId="7961CB2C" w14:textId="77777777" w:rsidR="001A73A1" w:rsidRPr="001A73A1" w:rsidRDefault="001A73A1" w:rsidP="005E5D3A">
            <w:pPr>
              <w:spacing w:before="0" w:after="0"/>
              <w:ind w:left="0"/>
              <w:rPr>
                <w:rFonts w:eastAsia="Calibri"/>
                <w:szCs w:val="22"/>
                <w:lang w:eastAsia="en-GB"/>
              </w:rPr>
            </w:pPr>
          </w:p>
        </w:tc>
        <w:tc>
          <w:tcPr>
            <w:tcW w:w="7087" w:type="dxa"/>
            <w:gridSpan w:val="5"/>
            <w:tcBorders>
              <w:top w:val="dashed" w:sz="4" w:space="0" w:color="auto"/>
              <w:bottom w:val="dashed" w:sz="4" w:space="0" w:color="auto"/>
              <w:right w:val="single" w:sz="8" w:space="0" w:color="auto"/>
            </w:tcBorders>
            <w:shd w:val="clear" w:color="auto" w:fill="auto"/>
          </w:tcPr>
          <w:p w14:paraId="7961CB2D" w14:textId="77777777" w:rsidR="001A73A1" w:rsidRPr="001A73A1" w:rsidRDefault="001A73A1" w:rsidP="005E5D3A">
            <w:pPr>
              <w:spacing w:before="0" w:after="0"/>
              <w:ind w:left="0"/>
              <w:rPr>
                <w:rFonts w:eastAsia="Calibri"/>
                <w:szCs w:val="22"/>
                <w:lang w:eastAsia="en-GB"/>
              </w:rPr>
            </w:pPr>
          </w:p>
        </w:tc>
      </w:tr>
      <w:tr w:rsidR="001A73A1" w:rsidRPr="001A73A1" w14:paraId="7961CB31" w14:textId="77777777" w:rsidTr="004856F3">
        <w:trPr>
          <w:trHeight w:val="20"/>
        </w:trPr>
        <w:tc>
          <w:tcPr>
            <w:tcW w:w="3227" w:type="dxa"/>
            <w:gridSpan w:val="5"/>
            <w:tcBorders>
              <w:left w:val="single" w:sz="8" w:space="0" w:color="auto"/>
              <w:bottom w:val="single" w:sz="8" w:space="0" w:color="auto"/>
            </w:tcBorders>
            <w:shd w:val="clear" w:color="auto" w:fill="auto"/>
            <w:vAlign w:val="center"/>
          </w:tcPr>
          <w:p w14:paraId="7961CB2F" w14:textId="77777777" w:rsidR="001A73A1" w:rsidRPr="001A73A1" w:rsidRDefault="001A73A1" w:rsidP="005E5D3A">
            <w:pPr>
              <w:spacing w:before="0" w:after="0"/>
              <w:ind w:left="0"/>
              <w:rPr>
                <w:rFonts w:eastAsia="Calibri"/>
                <w:sz w:val="4"/>
                <w:szCs w:val="22"/>
                <w:lang w:eastAsia="en-GB"/>
              </w:rPr>
            </w:pPr>
          </w:p>
        </w:tc>
        <w:tc>
          <w:tcPr>
            <w:tcW w:w="7087" w:type="dxa"/>
            <w:gridSpan w:val="5"/>
            <w:tcBorders>
              <w:top w:val="dashed" w:sz="4" w:space="0" w:color="auto"/>
              <w:bottom w:val="single" w:sz="8" w:space="0" w:color="auto"/>
              <w:right w:val="single" w:sz="8" w:space="0" w:color="auto"/>
            </w:tcBorders>
            <w:shd w:val="clear" w:color="auto" w:fill="auto"/>
          </w:tcPr>
          <w:p w14:paraId="7961CB30" w14:textId="77777777" w:rsidR="001A73A1" w:rsidRPr="001A73A1" w:rsidRDefault="001A73A1" w:rsidP="005E5D3A">
            <w:pPr>
              <w:spacing w:before="0" w:after="0"/>
              <w:ind w:left="0"/>
              <w:rPr>
                <w:rFonts w:eastAsia="Calibri"/>
                <w:sz w:val="4"/>
                <w:szCs w:val="22"/>
                <w:lang w:eastAsia="en-GB"/>
              </w:rPr>
            </w:pPr>
          </w:p>
        </w:tc>
      </w:tr>
      <w:tr w:rsidR="002C72A2" w:rsidRPr="001A73A1" w14:paraId="7961CB38" w14:textId="77777777" w:rsidTr="004856F3">
        <w:trPr>
          <w:trHeight w:val="20"/>
        </w:trPr>
        <w:tc>
          <w:tcPr>
            <w:tcW w:w="10314" w:type="dxa"/>
            <w:gridSpan w:val="10"/>
            <w:tcBorders>
              <w:top w:val="single" w:sz="8" w:space="0" w:color="auto"/>
              <w:left w:val="single" w:sz="8" w:space="0" w:color="auto"/>
              <w:right w:val="single" w:sz="8" w:space="0" w:color="auto"/>
            </w:tcBorders>
            <w:shd w:val="clear" w:color="auto" w:fill="auto"/>
          </w:tcPr>
          <w:p w14:paraId="7961CB32" w14:textId="77777777" w:rsidR="002C72A2" w:rsidRPr="001A73A1" w:rsidRDefault="00150D43" w:rsidP="001A73A1">
            <w:pPr>
              <w:spacing w:before="80" w:after="40"/>
              <w:ind w:left="0"/>
              <w:jc w:val="center"/>
              <w:rPr>
                <w:rFonts w:eastAsia="Calibri"/>
                <w:b/>
                <w:szCs w:val="22"/>
                <w:lang w:eastAsia="en-GB"/>
              </w:rPr>
            </w:pPr>
            <w:r w:rsidRPr="001A73A1">
              <w:rPr>
                <w:rFonts w:eastAsia="Calibri"/>
                <w:b/>
                <w:szCs w:val="22"/>
                <w:lang w:eastAsia="en-GB"/>
              </w:rPr>
              <w:t>Data Subject Declaration</w:t>
            </w:r>
          </w:p>
          <w:p w14:paraId="7961CB33" w14:textId="77777777" w:rsidR="002C72A2" w:rsidRPr="001A73A1" w:rsidRDefault="00EA0A53" w:rsidP="005E5D3A">
            <w:pPr>
              <w:spacing w:before="0"/>
              <w:ind w:left="0"/>
              <w:rPr>
                <w:rFonts w:eastAsia="Calibri"/>
                <w:szCs w:val="22"/>
                <w:lang w:eastAsia="en-GB"/>
              </w:rPr>
            </w:pPr>
            <w:r w:rsidRPr="001A73A1">
              <w:rPr>
                <w:rFonts w:eastAsia="Calibri"/>
                <w:szCs w:val="22"/>
                <w:lang w:eastAsia="en-GB"/>
              </w:rPr>
              <w:t xml:space="preserve">Please supply the information about me or my child or children that I am entitled to under the </w:t>
            </w:r>
            <w:r w:rsidR="001A73A1" w:rsidRPr="001A73A1">
              <w:rPr>
                <w:rFonts w:eastAsia="Calibri"/>
                <w:szCs w:val="22"/>
                <w:highlight w:val="yellow"/>
                <w:lang w:eastAsia="en-GB"/>
              </w:rPr>
              <w:t>Data Protection Act 2018</w:t>
            </w:r>
            <w:r w:rsidRPr="001A73A1">
              <w:rPr>
                <w:rFonts w:eastAsia="Calibri"/>
                <w:szCs w:val="22"/>
                <w:lang w:eastAsia="en-GB"/>
              </w:rPr>
              <w:t xml:space="preserve"> relating to the area of concern or the information I have specified above</w:t>
            </w:r>
            <w:r w:rsidR="00C74D20" w:rsidRPr="001A73A1">
              <w:rPr>
                <w:rFonts w:eastAsia="Calibri"/>
                <w:szCs w:val="22"/>
                <w:lang w:eastAsia="en-GB"/>
              </w:rPr>
              <w:t>.</w:t>
            </w:r>
          </w:p>
          <w:p w14:paraId="7961CB34" w14:textId="77777777" w:rsidR="002C72A2" w:rsidRPr="001A73A1" w:rsidRDefault="002C72A2" w:rsidP="005E5D3A">
            <w:pPr>
              <w:spacing w:before="0"/>
              <w:ind w:left="0"/>
              <w:rPr>
                <w:rFonts w:eastAsia="Calibri"/>
                <w:szCs w:val="22"/>
                <w:lang w:eastAsia="en-GB"/>
              </w:rPr>
            </w:pPr>
            <w:r w:rsidRPr="001A73A1">
              <w:rPr>
                <w:rFonts w:eastAsia="Calibri"/>
                <w:szCs w:val="22"/>
                <w:lang w:eastAsia="en-GB"/>
              </w:rPr>
              <w:t xml:space="preserve">I agree that the reply period will commence when I have supplied sufficient information to enable </w:t>
            </w:r>
            <w:r w:rsidR="00F231F8" w:rsidRPr="001A73A1">
              <w:rPr>
                <w:rFonts w:eastAsia="Calibri"/>
                <w:szCs w:val="22"/>
                <w:lang w:eastAsia="en-GB"/>
              </w:rPr>
              <w:t>you to comply with my request</w:t>
            </w:r>
            <w:r w:rsidRPr="001A73A1">
              <w:rPr>
                <w:rFonts w:eastAsia="Calibri"/>
                <w:szCs w:val="22"/>
                <w:lang w:eastAsia="en-GB"/>
              </w:rPr>
              <w:t>.</w:t>
            </w:r>
          </w:p>
          <w:p w14:paraId="7961CB35" w14:textId="77777777" w:rsidR="00F231F8" w:rsidRPr="001A73A1" w:rsidRDefault="002C72A2" w:rsidP="005E5D3A">
            <w:pPr>
              <w:spacing w:before="0" w:after="0"/>
              <w:ind w:left="0"/>
              <w:rPr>
                <w:rFonts w:eastAsia="Calibri"/>
                <w:szCs w:val="22"/>
                <w:lang w:eastAsia="en-GB"/>
              </w:rPr>
            </w:pPr>
            <w:r w:rsidRPr="001A73A1">
              <w:rPr>
                <w:rFonts w:eastAsia="Calibri"/>
                <w:szCs w:val="22"/>
                <w:lang w:eastAsia="en-GB"/>
              </w:rPr>
              <w:t>I consent to the reply being disclosed and sent</w:t>
            </w:r>
            <w:r w:rsidR="00F231F8" w:rsidRPr="001A73A1">
              <w:rPr>
                <w:rFonts w:eastAsia="Calibri"/>
                <w:szCs w:val="22"/>
                <w:lang w:eastAsia="en-GB"/>
              </w:rPr>
              <w:t>:</w:t>
            </w:r>
            <w:r w:rsidRPr="001A73A1">
              <w:rPr>
                <w:rFonts w:eastAsia="Calibri"/>
                <w:szCs w:val="22"/>
                <w:lang w:eastAsia="en-GB"/>
              </w:rPr>
              <w:t xml:space="preserve"> </w:t>
            </w:r>
            <w:r w:rsidR="00F231F8" w:rsidRPr="001A73A1">
              <w:rPr>
                <w:rFonts w:eastAsia="Calibri"/>
                <w:szCs w:val="22"/>
                <w:lang w:eastAsia="en-GB"/>
              </w:rPr>
              <w:t>(please tick all that apply)</w:t>
            </w:r>
          </w:p>
          <w:p w14:paraId="7961CB36" w14:textId="77777777" w:rsidR="00F231F8" w:rsidRPr="001A73A1" w:rsidRDefault="00D20768" w:rsidP="005E5D3A">
            <w:pPr>
              <w:numPr>
                <w:ilvl w:val="0"/>
                <w:numId w:val="3"/>
              </w:numPr>
              <w:spacing w:before="0" w:after="0"/>
              <w:ind w:left="357" w:hanging="357"/>
              <w:rPr>
                <w:rFonts w:eastAsia="Calibri"/>
                <w:szCs w:val="22"/>
                <w:lang w:eastAsia="en-GB"/>
              </w:rPr>
            </w:pPr>
            <w:r w:rsidRPr="001A73A1">
              <w:rPr>
                <w:rFonts w:eastAsia="Calibri"/>
                <w:szCs w:val="22"/>
                <w:lang w:eastAsia="en-GB"/>
              </w:rPr>
              <w:t xml:space="preserve">to me </w:t>
            </w:r>
            <w:r w:rsidR="00F231F8" w:rsidRPr="001A73A1">
              <w:rPr>
                <w:rFonts w:eastAsia="Calibri"/>
                <w:szCs w:val="22"/>
                <w:lang w:eastAsia="en-GB"/>
              </w:rPr>
              <w:t xml:space="preserve">at my address as stated at the top of this form     </w:t>
            </w:r>
            <w:r w:rsidR="00F231F8" w:rsidRPr="001A73A1">
              <w:rPr>
                <w:rFonts w:eastAsia="Calibri"/>
                <w:szCs w:val="22"/>
                <w:lang w:eastAsia="en-GB"/>
              </w:rPr>
              <w:sym w:font="Wingdings" w:char="F0A8"/>
            </w:r>
            <w:r w:rsidR="00F231F8" w:rsidRPr="001A73A1">
              <w:rPr>
                <w:rFonts w:eastAsia="Calibri"/>
                <w:szCs w:val="22"/>
                <w:lang w:eastAsia="en-GB"/>
              </w:rPr>
              <w:t xml:space="preserve">     </w:t>
            </w:r>
            <w:r w:rsidR="002C72A2" w:rsidRPr="001A73A1">
              <w:rPr>
                <w:rFonts w:eastAsia="Calibri"/>
                <w:szCs w:val="22"/>
                <w:lang w:eastAsia="en-GB"/>
              </w:rPr>
              <w:t xml:space="preserve">or </w:t>
            </w:r>
          </w:p>
          <w:p w14:paraId="7961CB37" w14:textId="77777777" w:rsidR="002C72A2" w:rsidRPr="001A73A1" w:rsidRDefault="002C72A2" w:rsidP="005E5D3A">
            <w:pPr>
              <w:numPr>
                <w:ilvl w:val="0"/>
                <w:numId w:val="3"/>
              </w:numPr>
              <w:spacing w:before="0" w:after="0"/>
              <w:ind w:left="357" w:hanging="357"/>
              <w:rPr>
                <w:rFonts w:eastAsia="Calibri"/>
                <w:szCs w:val="22"/>
                <w:lang w:eastAsia="en-GB"/>
              </w:rPr>
            </w:pPr>
            <w:r w:rsidRPr="001A73A1">
              <w:rPr>
                <w:rFonts w:eastAsia="Calibri"/>
                <w:szCs w:val="22"/>
                <w:lang w:eastAsia="en-GB"/>
              </w:rPr>
              <w:t xml:space="preserve">to the </w:t>
            </w:r>
            <w:r w:rsidR="00F231F8" w:rsidRPr="001A73A1">
              <w:rPr>
                <w:rFonts w:eastAsia="Calibri"/>
                <w:szCs w:val="22"/>
                <w:lang w:eastAsia="en-GB"/>
              </w:rPr>
              <w:t xml:space="preserve">name of the person to return to and at the return postal address I have given above and </w:t>
            </w:r>
            <w:r w:rsidRPr="001A73A1">
              <w:rPr>
                <w:rFonts w:eastAsia="Calibri"/>
                <w:szCs w:val="22"/>
                <w:lang w:eastAsia="en-GB"/>
              </w:rPr>
              <w:t xml:space="preserve">who I </w:t>
            </w:r>
            <w:r w:rsidR="00F231F8" w:rsidRPr="001A73A1">
              <w:rPr>
                <w:rFonts w:eastAsia="Calibri"/>
                <w:szCs w:val="22"/>
                <w:lang w:eastAsia="en-GB"/>
              </w:rPr>
              <w:t>hereby</w:t>
            </w:r>
            <w:r w:rsidRPr="001A73A1">
              <w:rPr>
                <w:rFonts w:eastAsia="Calibri"/>
                <w:szCs w:val="22"/>
                <w:lang w:eastAsia="en-GB"/>
              </w:rPr>
              <w:t xml:space="preserve"> authorise</w:t>
            </w:r>
            <w:r w:rsidR="00F231F8" w:rsidRPr="001A73A1">
              <w:rPr>
                <w:rFonts w:eastAsia="Calibri"/>
                <w:szCs w:val="22"/>
                <w:lang w:eastAsia="en-GB"/>
              </w:rPr>
              <w:t>d to receive such information</w:t>
            </w:r>
            <w:r w:rsidRPr="001A73A1">
              <w:rPr>
                <w:rFonts w:eastAsia="Calibri"/>
                <w:szCs w:val="22"/>
                <w:lang w:eastAsia="en-GB"/>
              </w:rPr>
              <w:t>.</w:t>
            </w:r>
            <w:r w:rsidR="00D20768" w:rsidRPr="001A73A1">
              <w:rPr>
                <w:rFonts w:eastAsia="Calibri"/>
                <w:szCs w:val="22"/>
                <w:lang w:eastAsia="en-GB"/>
              </w:rPr>
              <w:t xml:space="preserve">     </w:t>
            </w:r>
            <w:r w:rsidR="00D20768" w:rsidRPr="001A73A1">
              <w:rPr>
                <w:rFonts w:eastAsia="Calibri"/>
                <w:szCs w:val="22"/>
                <w:lang w:eastAsia="en-GB"/>
              </w:rPr>
              <w:sym w:font="Wingdings" w:char="F0A8"/>
            </w:r>
          </w:p>
        </w:tc>
      </w:tr>
      <w:tr w:rsidR="00150D43" w:rsidRPr="001A73A1" w14:paraId="7961CB3D" w14:textId="77777777" w:rsidTr="004856F3">
        <w:trPr>
          <w:trHeight w:val="20"/>
        </w:trPr>
        <w:tc>
          <w:tcPr>
            <w:tcW w:w="2518" w:type="dxa"/>
            <w:gridSpan w:val="2"/>
            <w:tcBorders>
              <w:left w:val="single" w:sz="8" w:space="0" w:color="auto"/>
            </w:tcBorders>
            <w:shd w:val="clear" w:color="auto" w:fill="auto"/>
            <w:vAlign w:val="bottom"/>
          </w:tcPr>
          <w:p w14:paraId="7961CB39" w14:textId="77777777" w:rsidR="00150D43" w:rsidRPr="004856F3" w:rsidRDefault="00150D43" w:rsidP="004856F3">
            <w:pPr>
              <w:spacing w:before="0" w:after="0"/>
              <w:ind w:left="0"/>
              <w:jc w:val="right"/>
              <w:rPr>
                <w:rFonts w:eastAsia="Calibri"/>
                <w:b/>
                <w:szCs w:val="22"/>
                <w:lang w:eastAsia="en-GB"/>
              </w:rPr>
            </w:pPr>
            <w:r w:rsidRPr="004856F3">
              <w:rPr>
                <w:rFonts w:eastAsia="Calibri"/>
                <w:b/>
                <w:szCs w:val="22"/>
                <w:lang w:eastAsia="en-GB"/>
              </w:rPr>
              <w:t xml:space="preserve">Signature of data subject </w:t>
            </w:r>
            <w:r w:rsidR="004856F3">
              <w:rPr>
                <w:rFonts w:eastAsia="Calibri"/>
                <w:szCs w:val="22"/>
                <w:lang w:eastAsia="en-GB"/>
              </w:rPr>
              <w:t>(or parent/carer</w:t>
            </w:r>
            <w:r w:rsidRPr="004856F3">
              <w:rPr>
                <w:rFonts w:eastAsia="Calibri"/>
                <w:szCs w:val="22"/>
                <w:lang w:eastAsia="en-GB"/>
              </w:rPr>
              <w:t xml:space="preserve"> of)</w:t>
            </w:r>
            <w:r w:rsidR="004856F3" w:rsidRPr="004E4E7D">
              <w:rPr>
                <w:rFonts w:eastAsia="Calibri"/>
                <w:szCs w:val="22"/>
                <w:lang w:eastAsia="en-GB"/>
              </w:rPr>
              <w:t>:</w:t>
            </w:r>
          </w:p>
        </w:tc>
        <w:tc>
          <w:tcPr>
            <w:tcW w:w="5103" w:type="dxa"/>
            <w:gridSpan w:val="6"/>
            <w:tcBorders>
              <w:bottom w:val="dashed" w:sz="4" w:space="0" w:color="auto"/>
            </w:tcBorders>
            <w:shd w:val="clear" w:color="auto" w:fill="auto"/>
            <w:vAlign w:val="center"/>
          </w:tcPr>
          <w:p w14:paraId="7961CB3A" w14:textId="77777777" w:rsidR="00150D43" w:rsidRPr="001A73A1" w:rsidRDefault="00150D43" w:rsidP="005E5D3A">
            <w:pPr>
              <w:spacing w:before="0" w:after="0"/>
              <w:ind w:left="0"/>
              <w:rPr>
                <w:rFonts w:eastAsia="Calibri"/>
                <w:szCs w:val="22"/>
                <w:lang w:eastAsia="en-GB"/>
              </w:rPr>
            </w:pPr>
          </w:p>
        </w:tc>
        <w:tc>
          <w:tcPr>
            <w:tcW w:w="779" w:type="dxa"/>
            <w:shd w:val="clear" w:color="auto" w:fill="auto"/>
            <w:vAlign w:val="bottom"/>
          </w:tcPr>
          <w:p w14:paraId="7961CB3B" w14:textId="77777777" w:rsidR="00150D43" w:rsidRPr="004856F3" w:rsidRDefault="004856F3" w:rsidP="004856F3">
            <w:pPr>
              <w:spacing w:before="0" w:after="0"/>
              <w:ind w:left="0"/>
              <w:jc w:val="right"/>
              <w:rPr>
                <w:rFonts w:eastAsia="Calibri"/>
                <w:b/>
                <w:szCs w:val="22"/>
                <w:lang w:eastAsia="en-GB"/>
              </w:rPr>
            </w:pPr>
            <w:r w:rsidRPr="004856F3">
              <w:rPr>
                <w:rFonts w:eastAsia="Calibri"/>
                <w:b/>
                <w:szCs w:val="22"/>
                <w:lang w:eastAsia="en-GB"/>
              </w:rPr>
              <w:t>Date:</w:t>
            </w:r>
          </w:p>
        </w:tc>
        <w:tc>
          <w:tcPr>
            <w:tcW w:w="1914" w:type="dxa"/>
            <w:tcBorders>
              <w:bottom w:val="dashed" w:sz="4" w:space="0" w:color="auto"/>
              <w:right w:val="single" w:sz="8" w:space="0" w:color="auto"/>
            </w:tcBorders>
            <w:shd w:val="clear" w:color="auto" w:fill="auto"/>
            <w:vAlign w:val="center"/>
          </w:tcPr>
          <w:p w14:paraId="7961CB3C" w14:textId="77777777" w:rsidR="00150D43" w:rsidRPr="001A73A1" w:rsidRDefault="00150D43" w:rsidP="005E5D3A">
            <w:pPr>
              <w:spacing w:before="0" w:after="0"/>
              <w:ind w:left="0"/>
              <w:rPr>
                <w:rFonts w:eastAsia="Calibri"/>
                <w:szCs w:val="22"/>
                <w:lang w:eastAsia="en-GB"/>
              </w:rPr>
            </w:pPr>
          </w:p>
        </w:tc>
      </w:tr>
      <w:tr w:rsidR="00150D43" w:rsidRPr="001A73A1" w14:paraId="7961CB40" w14:textId="77777777" w:rsidTr="004E4E7D">
        <w:trPr>
          <w:trHeight w:val="340"/>
        </w:trPr>
        <w:tc>
          <w:tcPr>
            <w:tcW w:w="2943" w:type="dxa"/>
            <w:gridSpan w:val="3"/>
            <w:tcBorders>
              <w:left w:val="single" w:sz="8" w:space="0" w:color="auto"/>
            </w:tcBorders>
            <w:shd w:val="clear" w:color="auto" w:fill="auto"/>
            <w:vAlign w:val="bottom"/>
          </w:tcPr>
          <w:p w14:paraId="7961CB3E" w14:textId="77777777" w:rsidR="00150D43" w:rsidRPr="001A73A1" w:rsidRDefault="00150D43" w:rsidP="004856F3">
            <w:pPr>
              <w:spacing w:before="0" w:after="0"/>
              <w:ind w:left="0"/>
              <w:jc w:val="right"/>
              <w:rPr>
                <w:rFonts w:eastAsia="Calibri"/>
                <w:szCs w:val="22"/>
                <w:lang w:eastAsia="en-GB"/>
              </w:rPr>
            </w:pPr>
            <w:r w:rsidRPr="004856F3">
              <w:rPr>
                <w:rFonts w:eastAsia="Calibri"/>
                <w:b/>
                <w:szCs w:val="22"/>
                <w:lang w:eastAsia="en-GB"/>
              </w:rPr>
              <w:t>Name of data subject</w:t>
            </w:r>
            <w:r w:rsidR="004856F3">
              <w:rPr>
                <w:rFonts w:eastAsia="Calibri"/>
                <w:szCs w:val="22"/>
                <w:lang w:eastAsia="en-GB"/>
              </w:rPr>
              <w:t xml:space="preserve"> (or parent/carer</w:t>
            </w:r>
            <w:r w:rsidRPr="001A73A1">
              <w:rPr>
                <w:rFonts w:eastAsia="Calibri"/>
                <w:szCs w:val="22"/>
                <w:lang w:eastAsia="en-GB"/>
              </w:rPr>
              <w:t xml:space="preserve"> of) </w:t>
            </w:r>
            <w:r w:rsidR="004E4E7D">
              <w:rPr>
                <w:rFonts w:eastAsia="Calibri"/>
                <w:b/>
                <w:szCs w:val="22"/>
                <w:lang w:eastAsia="en-GB"/>
              </w:rPr>
              <w:t>P</w:t>
            </w:r>
            <w:r w:rsidR="004856F3" w:rsidRPr="004856F3">
              <w:rPr>
                <w:rFonts w:eastAsia="Calibri"/>
                <w:b/>
                <w:szCs w:val="22"/>
                <w:lang w:eastAsia="en-GB"/>
              </w:rPr>
              <w:t>lease print</w:t>
            </w:r>
            <w:r w:rsidR="004E4E7D">
              <w:rPr>
                <w:rFonts w:eastAsia="Calibri"/>
                <w:b/>
                <w:szCs w:val="22"/>
                <w:lang w:eastAsia="en-GB"/>
              </w:rPr>
              <w:t>:</w:t>
            </w:r>
          </w:p>
        </w:tc>
        <w:tc>
          <w:tcPr>
            <w:tcW w:w="7371" w:type="dxa"/>
            <w:gridSpan w:val="7"/>
            <w:tcBorders>
              <w:bottom w:val="dashed" w:sz="4" w:space="0" w:color="auto"/>
              <w:right w:val="single" w:sz="8" w:space="0" w:color="auto"/>
            </w:tcBorders>
            <w:shd w:val="clear" w:color="auto" w:fill="auto"/>
            <w:vAlign w:val="center"/>
          </w:tcPr>
          <w:p w14:paraId="7961CB3F" w14:textId="77777777" w:rsidR="00150D43" w:rsidRPr="001A73A1" w:rsidRDefault="00150D43" w:rsidP="005E5D3A">
            <w:pPr>
              <w:spacing w:before="0" w:after="0"/>
              <w:ind w:left="0"/>
              <w:rPr>
                <w:rFonts w:eastAsia="Calibri"/>
                <w:szCs w:val="22"/>
                <w:lang w:eastAsia="en-GB"/>
              </w:rPr>
            </w:pPr>
          </w:p>
        </w:tc>
      </w:tr>
      <w:tr w:rsidR="004856F3" w:rsidRPr="004856F3" w14:paraId="7961CB43" w14:textId="77777777" w:rsidTr="004856F3">
        <w:trPr>
          <w:trHeight w:val="20"/>
        </w:trPr>
        <w:tc>
          <w:tcPr>
            <w:tcW w:w="2518" w:type="dxa"/>
            <w:gridSpan w:val="2"/>
            <w:tcBorders>
              <w:left w:val="single" w:sz="8" w:space="0" w:color="auto"/>
              <w:bottom w:val="single" w:sz="8" w:space="0" w:color="auto"/>
            </w:tcBorders>
            <w:shd w:val="clear" w:color="auto" w:fill="auto"/>
            <w:vAlign w:val="center"/>
          </w:tcPr>
          <w:p w14:paraId="7961CB41" w14:textId="77777777" w:rsidR="004856F3" w:rsidRPr="004856F3" w:rsidRDefault="004856F3" w:rsidP="005E5D3A">
            <w:pPr>
              <w:spacing w:before="0" w:after="0"/>
              <w:ind w:left="0"/>
              <w:rPr>
                <w:rFonts w:eastAsia="Calibri"/>
                <w:sz w:val="4"/>
                <w:szCs w:val="22"/>
                <w:lang w:eastAsia="en-GB"/>
              </w:rPr>
            </w:pPr>
          </w:p>
        </w:tc>
        <w:tc>
          <w:tcPr>
            <w:tcW w:w="7796" w:type="dxa"/>
            <w:gridSpan w:val="8"/>
            <w:tcBorders>
              <w:bottom w:val="single" w:sz="8" w:space="0" w:color="auto"/>
              <w:right w:val="single" w:sz="8" w:space="0" w:color="auto"/>
            </w:tcBorders>
            <w:shd w:val="clear" w:color="auto" w:fill="auto"/>
            <w:vAlign w:val="center"/>
          </w:tcPr>
          <w:p w14:paraId="7961CB42" w14:textId="77777777" w:rsidR="004856F3" w:rsidRPr="004856F3" w:rsidRDefault="004856F3" w:rsidP="005E5D3A">
            <w:pPr>
              <w:spacing w:before="0" w:after="0"/>
              <w:ind w:left="0"/>
              <w:rPr>
                <w:rFonts w:eastAsia="Calibri"/>
                <w:sz w:val="4"/>
                <w:szCs w:val="22"/>
                <w:lang w:eastAsia="en-GB"/>
              </w:rPr>
            </w:pPr>
          </w:p>
        </w:tc>
      </w:tr>
    </w:tbl>
    <w:p w14:paraId="7961CB44" w14:textId="77777777" w:rsidR="00493FC6" w:rsidRPr="000B2143" w:rsidRDefault="00493FC6" w:rsidP="00493FC6">
      <w:pPr>
        <w:spacing w:after="200" w:line="276" w:lineRule="auto"/>
        <w:ind w:left="0"/>
        <w:jc w:val="center"/>
        <w:rPr>
          <w:rFonts w:eastAsia="Calibri"/>
          <w:szCs w:val="22"/>
          <w:lang w:eastAsia="en-GB"/>
        </w:rPr>
        <w:sectPr w:rsidR="00493FC6" w:rsidRPr="000B2143" w:rsidSect="005F5863">
          <w:headerReference w:type="default" r:id="rId41"/>
          <w:headerReference w:type="first" r:id="rId42"/>
          <w:pgSz w:w="11907" w:h="16840" w:code="9"/>
          <w:pgMar w:top="680" w:right="851" w:bottom="680" w:left="851" w:header="454" w:footer="454" w:gutter="0"/>
          <w:pgNumType w:start="1"/>
          <w:cols w:space="720"/>
          <w:titlePg/>
          <w:docGrid w:linePitch="299"/>
        </w:sectPr>
      </w:pPr>
    </w:p>
    <w:p w14:paraId="10E494F7" w14:textId="77777777" w:rsidR="00E917D5" w:rsidRDefault="00E917D5" w:rsidP="00E917D5">
      <w:pPr>
        <w:spacing w:before="0" w:after="0"/>
        <w:ind w:left="0"/>
        <w:jc w:val="center"/>
        <w:rPr>
          <w:rFonts w:eastAsia="Calibri"/>
          <w:b/>
          <w:bCs/>
          <w:i/>
          <w:iCs/>
          <w:sz w:val="28"/>
          <w:szCs w:val="28"/>
          <w:lang w:eastAsia="en-GB"/>
        </w:rPr>
      </w:pPr>
    </w:p>
    <w:p w14:paraId="2C337F08" w14:textId="77777777" w:rsidR="00E917D5" w:rsidRDefault="00E917D5" w:rsidP="00E917D5">
      <w:pPr>
        <w:spacing w:before="0" w:after="0"/>
        <w:ind w:left="0"/>
        <w:jc w:val="center"/>
        <w:rPr>
          <w:rFonts w:eastAsia="Calibri"/>
          <w:b/>
          <w:bCs/>
          <w:i/>
          <w:iCs/>
          <w:sz w:val="28"/>
          <w:szCs w:val="28"/>
          <w:lang w:eastAsia="en-GB"/>
        </w:rPr>
      </w:pPr>
    </w:p>
    <w:p w14:paraId="4E9D16D5" w14:textId="77777777" w:rsidR="00E917D5" w:rsidRDefault="00E917D5" w:rsidP="00E917D5">
      <w:pPr>
        <w:spacing w:before="0" w:after="0"/>
        <w:ind w:left="0"/>
        <w:jc w:val="center"/>
        <w:rPr>
          <w:rFonts w:eastAsia="Calibri"/>
          <w:b/>
          <w:bCs/>
          <w:i/>
          <w:iCs/>
          <w:sz w:val="28"/>
          <w:szCs w:val="28"/>
          <w:lang w:eastAsia="en-GB"/>
        </w:rPr>
      </w:pPr>
    </w:p>
    <w:p w14:paraId="7B81BF0E" w14:textId="77777777" w:rsidR="00E917D5" w:rsidRDefault="00E917D5" w:rsidP="00E917D5">
      <w:pPr>
        <w:spacing w:before="0" w:after="0"/>
        <w:ind w:left="0"/>
        <w:jc w:val="center"/>
        <w:rPr>
          <w:rFonts w:eastAsia="Calibri"/>
          <w:b/>
          <w:bCs/>
          <w:i/>
          <w:iCs/>
          <w:sz w:val="28"/>
          <w:szCs w:val="28"/>
          <w:lang w:eastAsia="en-GB"/>
        </w:rPr>
      </w:pPr>
    </w:p>
    <w:p w14:paraId="3B8B8428" w14:textId="77777777" w:rsidR="00E917D5" w:rsidRDefault="00E917D5" w:rsidP="00E917D5">
      <w:pPr>
        <w:spacing w:before="0" w:after="0"/>
        <w:ind w:left="0"/>
        <w:jc w:val="center"/>
        <w:rPr>
          <w:rFonts w:eastAsia="Calibri"/>
          <w:b/>
          <w:bCs/>
          <w:i/>
          <w:iCs/>
          <w:sz w:val="28"/>
          <w:szCs w:val="28"/>
          <w:lang w:eastAsia="en-GB"/>
        </w:rPr>
      </w:pPr>
    </w:p>
    <w:p w14:paraId="7259C6F9" w14:textId="77777777" w:rsidR="00E917D5" w:rsidRDefault="00E917D5" w:rsidP="00E917D5">
      <w:pPr>
        <w:spacing w:before="0" w:after="0"/>
        <w:ind w:left="0"/>
        <w:jc w:val="center"/>
        <w:rPr>
          <w:rFonts w:eastAsia="Calibri"/>
          <w:b/>
          <w:bCs/>
          <w:i/>
          <w:iCs/>
          <w:sz w:val="28"/>
          <w:szCs w:val="28"/>
          <w:lang w:eastAsia="en-GB"/>
        </w:rPr>
      </w:pPr>
    </w:p>
    <w:p w14:paraId="7933337E" w14:textId="77777777" w:rsidR="00E917D5" w:rsidRDefault="00E917D5" w:rsidP="00E917D5">
      <w:pPr>
        <w:spacing w:before="0" w:after="0"/>
        <w:ind w:left="0"/>
        <w:jc w:val="center"/>
        <w:rPr>
          <w:rFonts w:eastAsia="Calibri"/>
          <w:b/>
          <w:bCs/>
          <w:i/>
          <w:iCs/>
          <w:sz w:val="28"/>
          <w:szCs w:val="28"/>
          <w:lang w:eastAsia="en-GB"/>
        </w:rPr>
      </w:pPr>
    </w:p>
    <w:p w14:paraId="3C4B5E7D" w14:textId="77777777" w:rsidR="00E917D5" w:rsidRDefault="00E917D5" w:rsidP="00E917D5">
      <w:pPr>
        <w:spacing w:before="0" w:after="0"/>
        <w:ind w:left="0"/>
        <w:jc w:val="center"/>
        <w:rPr>
          <w:rFonts w:eastAsia="Calibri"/>
          <w:b/>
          <w:bCs/>
          <w:i/>
          <w:iCs/>
          <w:sz w:val="28"/>
          <w:szCs w:val="28"/>
          <w:lang w:eastAsia="en-GB"/>
        </w:rPr>
      </w:pPr>
    </w:p>
    <w:p w14:paraId="3274A2AD" w14:textId="77777777" w:rsidR="00E917D5" w:rsidRDefault="00E917D5" w:rsidP="00E917D5">
      <w:pPr>
        <w:spacing w:before="0" w:after="0"/>
        <w:ind w:left="0"/>
        <w:jc w:val="center"/>
        <w:rPr>
          <w:rFonts w:eastAsia="Calibri"/>
          <w:b/>
          <w:bCs/>
          <w:i/>
          <w:iCs/>
          <w:sz w:val="28"/>
          <w:szCs w:val="28"/>
          <w:lang w:eastAsia="en-GB"/>
        </w:rPr>
      </w:pPr>
    </w:p>
    <w:p w14:paraId="3F918257" w14:textId="77777777" w:rsidR="00E917D5" w:rsidRDefault="00E917D5" w:rsidP="00E917D5">
      <w:pPr>
        <w:spacing w:before="0" w:after="0"/>
        <w:ind w:left="0"/>
        <w:jc w:val="center"/>
        <w:rPr>
          <w:rFonts w:eastAsia="Calibri"/>
          <w:b/>
          <w:bCs/>
          <w:i/>
          <w:iCs/>
          <w:sz w:val="28"/>
          <w:szCs w:val="28"/>
          <w:lang w:eastAsia="en-GB"/>
        </w:rPr>
      </w:pPr>
    </w:p>
    <w:p w14:paraId="4C4225FC" w14:textId="77777777" w:rsidR="00E917D5" w:rsidRDefault="00E917D5" w:rsidP="00E917D5">
      <w:pPr>
        <w:spacing w:before="0" w:after="0"/>
        <w:ind w:left="0"/>
        <w:jc w:val="center"/>
        <w:rPr>
          <w:rFonts w:eastAsia="Calibri"/>
          <w:b/>
          <w:bCs/>
          <w:i/>
          <w:iCs/>
          <w:sz w:val="28"/>
          <w:szCs w:val="28"/>
          <w:lang w:eastAsia="en-GB"/>
        </w:rPr>
      </w:pPr>
    </w:p>
    <w:p w14:paraId="20B82158" w14:textId="5960F92F" w:rsidR="00E917D5" w:rsidRDefault="00E917D5" w:rsidP="00E917D5">
      <w:pPr>
        <w:spacing w:before="0" w:after="0"/>
        <w:ind w:left="0"/>
        <w:jc w:val="center"/>
        <w:rPr>
          <w:rFonts w:eastAsia="Calibri"/>
          <w:b/>
          <w:bCs/>
          <w:i/>
          <w:iCs/>
          <w:sz w:val="28"/>
          <w:szCs w:val="28"/>
          <w:lang w:eastAsia="en-GB"/>
        </w:rPr>
      </w:pPr>
    </w:p>
    <w:p w14:paraId="78446C58" w14:textId="77777777" w:rsidR="00E917D5" w:rsidRDefault="00E917D5" w:rsidP="00E917D5">
      <w:pPr>
        <w:spacing w:before="0" w:after="0"/>
        <w:ind w:left="0"/>
        <w:jc w:val="center"/>
        <w:rPr>
          <w:rFonts w:eastAsia="Calibri"/>
          <w:b/>
          <w:bCs/>
          <w:i/>
          <w:iCs/>
          <w:sz w:val="28"/>
          <w:szCs w:val="28"/>
          <w:lang w:eastAsia="en-GB"/>
        </w:rPr>
      </w:pPr>
    </w:p>
    <w:p w14:paraId="52E3FCEB" w14:textId="1C0EADEE" w:rsidR="00E917D5" w:rsidRDefault="00E917D5" w:rsidP="00E917D5">
      <w:pPr>
        <w:spacing w:before="0" w:after="0"/>
        <w:ind w:left="0"/>
        <w:jc w:val="center"/>
        <w:rPr>
          <w:rFonts w:eastAsia="Calibri"/>
          <w:b/>
          <w:bCs/>
          <w:i/>
          <w:iCs/>
          <w:sz w:val="28"/>
          <w:szCs w:val="28"/>
          <w:lang w:eastAsia="en-GB"/>
        </w:rPr>
      </w:pPr>
    </w:p>
    <w:p w14:paraId="7A334E63" w14:textId="77777777" w:rsidR="00E917D5" w:rsidRDefault="00E917D5" w:rsidP="00E917D5">
      <w:pPr>
        <w:spacing w:before="0" w:after="0"/>
        <w:ind w:left="0"/>
        <w:jc w:val="center"/>
        <w:rPr>
          <w:rFonts w:eastAsia="Calibri"/>
          <w:b/>
          <w:bCs/>
          <w:i/>
          <w:iCs/>
          <w:sz w:val="28"/>
          <w:szCs w:val="28"/>
          <w:lang w:eastAsia="en-GB"/>
        </w:rPr>
      </w:pPr>
    </w:p>
    <w:p w14:paraId="0F6A95F2" w14:textId="77777777" w:rsidR="00E917D5" w:rsidRDefault="00E917D5" w:rsidP="00E917D5">
      <w:pPr>
        <w:spacing w:before="0" w:after="0"/>
        <w:ind w:left="0"/>
        <w:jc w:val="center"/>
        <w:rPr>
          <w:rFonts w:eastAsia="Calibri"/>
          <w:b/>
          <w:bCs/>
          <w:i/>
          <w:iCs/>
          <w:sz w:val="28"/>
          <w:szCs w:val="28"/>
          <w:lang w:eastAsia="en-GB"/>
        </w:rPr>
      </w:pPr>
    </w:p>
    <w:p w14:paraId="07071ED6" w14:textId="77777777" w:rsidR="00E917D5" w:rsidRDefault="00E917D5" w:rsidP="00E917D5">
      <w:pPr>
        <w:spacing w:before="0" w:after="0"/>
        <w:ind w:left="0"/>
        <w:jc w:val="center"/>
        <w:rPr>
          <w:rFonts w:eastAsia="Calibri"/>
          <w:b/>
          <w:bCs/>
          <w:i/>
          <w:iCs/>
          <w:sz w:val="28"/>
          <w:szCs w:val="28"/>
          <w:lang w:eastAsia="en-GB"/>
        </w:rPr>
      </w:pPr>
    </w:p>
    <w:p w14:paraId="3736BAE1" w14:textId="77777777" w:rsidR="00E917D5" w:rsidRDefault="00E917D5" w:rsidP="00E917D5">
      <w:pPr>
        <w:spacing w:before="0" w:after="0"/>
        <w:ind w:left="0"/>
        <w:jc w:val="center"/>
        <w:rPr>
          <w:rFonts w:eastAsia="Calibri"/>
          <w:b/>
          <w:bCs/>
          <w:i/>
          <w:iCs/>
          <w:sz w:val="28"/>
          <w:szCs w:val="28"/>
          <w:lang w:eastAsia="en-GB"/>
        </w:rPr>
      </w:pPr>
    </w:p>
    <w:p w14:paraId="49AC19FC" w14:textId="77777777" w:rsidR="00E917D5" w:rsidRDefault="00E917D5" w:rsidP="00E917D5">
      <w:pPr>
        <w:spacing w:before="0" w:after="0"/>
        <w:ind w:left="0"/>
        <w:jc w:val="center"/>
        <w:rPr>
          <w:rFonts w:eastAsia="Calibri"/>
          <w:b/>
          <w:bCs/>
          <w:i/>
          <w:iCs/>
          <w:sz w:val="28"/>
          <w:szCs w:val="28"/>
          <w:lang w:eastAsia="en-GB"/>
        </w:rPr>
      </w:pPr>
    </w:p>
    <w:p w14:paraId="6A6DC6FD" w14:textId="77777777" w:rsidR="00E917D5" w:rsidRDefault="00E917D5" w:rsidP="00E917D5">
      <w:pPr>
        <w:spacing w:before="0" w:after="0"/>
        <w:ind w:left="0"/>
        <w:jc w:val="center"/>
        <w:rPr>
          <w:rFonts w:eastAsia="Calibri"/>
          <w:b/>
          <w:bCs/>
          <w:i/>
          <w:iCs/>
          <w:sz w:val="28"/>
          <w:szCs w:val="28"/>
          <w:lang w:eastAsia="en-GB"/>
        </w:rPr>
      </w:pPr>
    </w:p>
    <w:p w14:paraId="1077CE13"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B45" w14:textId="0B502100" w:rsidR="007D58CC" w:rsidRPr="000B2143" w:rsidRDefault="007D58CC" w:rsidP="005E5D3A">
      <w:pPr>
        <w:spacing w:after="200" w:line="276" w:lineRule="auto"/>
        <w:ind w:left="0"/>
        <w:rPr>
          <w:rFonts w:eastAsia="Calibri"/>
          <w:b/>
          <w:bCs/>
          <w:szCs w:val="22"/>
          <w:lang w:eastAsia="en-GB"/>
        </w:rPr>
        <w:sectPr w:rsidR="007D58CC" w:rsidRPr="000B2143" w:rsidSect="005F5863">
          <w:headerReference w:type="first" r:id="rId43"/>
          <w:footerReference w:type="first" r:id="rId44"/>
          <w:pgSz w:w="11907" w:h="16840" w:code="9"/>
          <w:pgMar w:top="680" w:right="851" w:bottom="680" w:left="851" w:header="454" w:footer="567" w:gutter="0"/>
          <w:pgNumType w:start="1"/>
          <w:cols w:space="720"/>
          <w:titlePg/>
          <w:docGrid w:linePitch="272"/>
        </w:sectPr>
      </w:pPr>
    </w:p>
    <w:p w14:paraId="7961CB47" w14:textId="77777777" w:rsidR="00D33620" w:rsidRPr="00B7197D" w:rsidRDefault="00D33620" w:rsidP="00B7197D">
      <w:pPr>
        <w:spacing w:before="240" w:after="240"/>
        <w:ind w:left="0"/>
        <w:jc w:val="center"/>
        <w:rPr>
          <w:b/>
          <w:sz w:val="32"/>
          <w:lang w:eastAsia="en-GB"/>
        </w:rPr>
      </w:pPr>
      <w:bookmarkStart w:id="80" w:name="_Privacy_Notice_(How"/>
      <w:bookmarkStart w:id="81" w:name="_Toc513209326"/>
      <w:bookmarkEnd w:id="80"/>
      <w:r w:rsidRPr="00B7197D">
        <w:rPr>
          <w:b/>
          <w:sz w:val="32"/>
          <w:lang w:eastAsia="en-GB"/>
        </w:rPr>
        <w:lastRenderedPageBreak/>
        <w:t>Privacy Notice (How we use pupil information)</w:t>
      </w:r>
    </w:p>
    <w:p w14:paraId="7961CB48" w14:textId="77777777" w:rsidR="00D33620" w:rsidRPr="00B7197D" w:rsidRDefault="00D33620" w:rsidP="00B7197D">
      <w:pPr>
        <w:spacing w:before="240"/>
        <w:ind w:left="0"/>
        <w:rPr>
          <w:b/>
          <w:sz w:val="28"/>
        </w:rPr>
      </w:pPr>
      <w:r w:rsidRPr="00B7197D">
        <w:rPr>
          <w:b/>
          <w:sz w:val="28"/>
        </w:rPr>
        <w:t>The categories of pupil information that we process include:</w:t>
      </w:r>
    </w:p>
    <w:p w14:paraId="7961CB49"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personal identifiers &amp; contacts like name, address, unique pupil number, contact details etc.</w:t>
      </w:r>
    </w:p>
    <w:p w14:paraId="7961CB4A"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characteristics like ethnicity, language, free school meal &amp; pupil premium eligibility etc.</w:t>
      </w:r>
    </w:p>
    <w:p w14:paraId="7961CB4B"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image and voice recordings taken for assessment, celebration and in CCTV for safety and security reasons</w:t>
      </w:r>
    </w:p>
    <w:p w14:paraId="7961CB4C"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safeguarding information like court orders and the involvement of other professionals.</w:t>
      </w:r>
    </w:p>
    <w:p w14:paraId="7961CB4D"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special educational needs including the needs and ranking.</w:t>
      </w:r>
    </w:p>
    <w:p w14:paraId="7961CB4E"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medical information like doctors’ details, child health, dental health, allergies, medicines, and dietary requirements.</w:t>
      </w:r>
    </w:p>
    <w:p w14:paraId="7961CB4F"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Family financial information like bank details and entitlement to meals, transport and premium funding to manage catering, school trips etc.</w:t>
      </w:r>
    </w:p>
    <w:p w14:paraId="7961CB50"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attendance like sessions attended, absences, absence reasons, previous schools attended.</w:t>
      </w:r>
    </w:p>
    <w:p w14:paraId="7961CB51"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assessment &amp; attainment like key stage 1 and phonics results and SAT results.</w:t>
      </w:r>
    </w:p>
    <w:p w14:paraId="7961CB52" w14:textId="77777777" w:rsidR="00D33620" w:rsidRPr="00D33620" w:rsidRDefault="00D33620" w:rsidP="005C3AF6">
      <w:pPr>
        <w:numPr>
          <w:ilvl w:val="0"/>
          <w:numId w:val="12"/>
        </w:numPr>
        <w:spacing w:before="0" w:after="60"/>
        <w:ind w:left="714" w:hanging="357"/>
        <w:contextualSpacing/>
        <w:rPr>
          <w:szCs w:val="24"/>
          <w:lang w:eastAsia="en-GB"/>
        </w:rPr>
      </w:pPr>
      <w:r w:rsidRPr="00D33620">
        <w:rPr>
          <w:szCs w:val="24"/>
          <w:lang w:eastAsia="en-GB"/>
        </w:rPr>
        <w:t>behavioural information like behaviour management plans, exclusions &amp; alternative educational provision.</w:t>
      </w:r>
    </w:p>
    <w:p w14:paraId="7961CB53" w14:textId="77777777" w:rsidR="00D33620" w:rsidRPr="00B7197D" w:rsidRDefault="00D33620" w:rsidP="00B7197D">
      <w:pPr>
        <w:spacing w:before="240"/>
        <w:ind w:left="0"/>
        <w:rPr>
          <w:b/>
          <w:sz w:val="28"/>
          <w:lang w:eastAsia="en-GB"/>
        </w:rPr>
      </w:pPr>
      <w:r w:rsidRPr="00B7197D">
        <w:rPr>
          <w:b/>
          <w:sz w:val="28"/>
          <w:lang w:eastAsia="en-GB"/>
        </w:rPr>
        <w:t>Why we collect and use this information</w:t>
      </w:r>
    </w:p>
    <w:p w14:paraId="7961CB54" w14:textId="77777777" w:rsidR="00D33620" w:rsidRPr="00D33620" w:rsidRDefault="00D33620" w:rsidP="00D33620">
      <w:pPr>
        <w:spacing w:before="0"/>
        <w:ind w:left="0"/>
        <w:rPr>
          <w:szCs w:val="24"/>
          <w:lang w:eastAsia="en-GB"/>
        </w:rPr>
      </w:pPr>
      <w:r w:rsidRPr="00D33620">
        <w:rPr>
          <w:rFonts w:eastAsia="Calibri"/>
          <w:szCs w:val="24"/>
        </w:rPr>
        <w:t xml:space="preserve">We collect and use pupil information to run school and manage pupils under section 537A of the Education Act 1996, under </w:t>
      </w:r>
      <w:r w:rsidRPr="00D33620">
        <w:rPr>
          <w:szCs w:val="24"/>
          <w:lang w:eastAsia="en-GB"/>
        </w:rPr>
        <w:t xml:space="preserve">Section 3 of The Education (Information About Individual Pupils) (England) Regulations 2013, </w:t>
      </w:r>
      <w:r w:rsidRPr="00D33620">
        <w:rPr>
          <w:rFonts w:eastAsia="Calibri"/>
          <w:szCs w:val="24"/>
        </w:rPr>
        <w:t xml:space="preserve">and under the </w:t>
      </w:r>
      <w:r w:rsidRPr="00D33620">
        <w:rPr>
          <w:szCs w:val="24"/>
          <w:lang w:eastAsia="en-GB"/>
        </w:rPr>
        <w:t xml:space="preserve">Education (Pupil Registration) (England) Regulations 2006; and </w:t>
      </w:r>
      <w:r w:rsidRPr="00D33620">
        <w:rPr>
          <w:rFonts w:eastAsia="Calibri"/>
          <w:szCs w:val="24"/>
        </w:rPr>
        <w:t>for monitoring and research under section 83 of the Children Act 1989.</w:t>
      </w:r>
    </w:p>
    <w:p w14:paraId="7961CB55" w14:textId="77777777" w:rsidR="00D33620" w:rsidRPr="00D33620" w:rsidRDefault="00D33620" w:rsidP="00D33620">
      <w:pPr>
        <w:spacing w:before="0" w:after="60"/>
        <w:ind w:left="0"/>
        <w:rPr>
          <w:szCs w:val="24"/>
          <w:lang w:eastAsia="en-GB"/>
        </w:rPr>
      </w:pPr>
      <w:r w:rsidRPr="00D33620">
        <w:rPr>
          <w:szCs w:val="24"/>
          <w:lang w:eastAsia="en-GB"/>
        </w:rPr>
        <w:t>We use pupil data mainly to:</w:t>
      </w:r>
    </w:p>
    <w:p w14:paraId="7961CB56"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support learning,</w:t>
      </w:r>
    </w:p>
    <w:p w14:paraId="7961CB57"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 xml:space="preserve">monitor and report on progress and provide data for national league tables, </w:t>
      </w:r>
    </w:p>
    <w:p w14:paraId="7961CB58"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provide appropriate pastoral care,</w:t>
      </w:r>
    </w:p>
    <w:p w14:paraId="7961CB59"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assess the quality of what we do,</w:t>
      </w:r>
    </w:p>
    <w:p w14:paraId="7961CB5A"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keep children safe e.g. food allergies, emergency contact details, CCTV,</w:t>
      </w:r>
    </w:p>
    <w:p w14:paraId="7961CB5B"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meet the statutory duties placed upon us for the Department for Education (DfE) data collections,</w:t>
      </w:r>
    </w:p>
    <w:p w14:paraId="7961CB5C" w14:textId="77777777" w:rsidR="00D33620" w:rsidRPr="00D33620" w:rsidRDefault="00D33620" w:rsidP="005C3AF6">
      <w:pPr>
        <w:numPr>
          <w:ilvl w:val="0"/>
          <w:numId w:val="13"/>
        </w:numPr>
        <w:spacing w:before="0" w:after="60"/>
        <w:ind w:left="714" w:hanging="357"/>
        <w:rPr>
          <w:szCs w:val="24"/>
          <w:highlight w:val="yellow"/>
          <w:lang w:val="en-US" w:eastAsia="en-GB"/>
        </w:rPr>
      </w:pPr>
      <w:r w:rsidRPr="00D33620">
        <w:rPr>
          <w:szCs w:val="24"/>
          <w:highlight w:val="yellow"/>
          <w:lang w:val="en-US" w:eastAsia="en-GB"/>
        </w:rPr>
        <w:t>meet the statutory duty placed upon us to report infectious diseases e.g</w:t>
      </w:r>
      <w:r w:rsidR="00E85C94">
        <w:rPr>
          <w:szCs w:val="24"/>
          <w:highlight w:val="yellow"/>
          <w:lang w:val="en-US" w:eastAsia="en-GB"/>
        </w:rPr>
        <w:t xml:space="preserve">. supporting the Covid-19 test </w:t>
      </w:r>
      <w:r w:rsidRPr="00D33620">
        <w:rPr>
          <w:szCs w:val="24"/>
          <w:highlight w:val="yellow"/>
          <w:lang w:val="en-US" w:eastAsia="en-GB"/>
        </w:rPr>
        <w:t xml:space="preserve">and trace system,  </w:t>
      </w:r>
    </w:p>
    <w:p w14:paraId="7961CB5D" w14:textId="77777777" w:rsidR="00D33620" w:rsidRPr="00D33620" w:rsidRDefault="00D33620" w:rsidP="005C3AF6">
      <w:pPr>
        <w:numPr>
          <w:ilvl w:val="0"/>
          <w:numId w:val="13"/>
        </w:numPr>
        <w:spacing w:before="0"/>
        <w:ind w:left="714" w:hanging="357"/>
        <w:rPr>
          <w:szCs w:val="24"/>
          <w:lang w:val="en-US" w:eastAsia="en-GB"/>
        </w:rPr>
      </w:pPr>
      <w:r w:rsidRPr="00D33620">
        <w:rPr>
          <w:szCs w:val="24"/>
          <w:lang w:val="en-US" w:eastAsia="en-GB"/>
        </w:rPr>
        <w:t>to record our own school history.</w:t>
      </w:r>
    </w:p>
    <w:p w14:paraId="7961CB5E" w14:textId="77777777" w:rsidR="00D33620" w:rsidRPr="00D33620" w:rsidRDefault="00D33620" w:rsidP="00D33620">
      <w:pPr>
        <w:spacing w:before="0" w:after="60"/>
        <w:ind w:left="0"/>
        <w:rPr>
          <w:szCs w:val="24"/>
          <w:lang w:eastAsia="en-GB"/>
        </w:rPr>
      </w:pPr>
      <w:r w:rsidRPr="00D33620">
        <w:rPr>
          <w:szCs w:val="24"/>
          <w:lang w:eastAsia="en-GB"/>
        </w:rPr>
        <w:t>Under the General Data Protection Regulation (GDPR), the lawful bases we rely on for processing pupil information are:</w:t>
      </w:r>
    </w:p>
    <w:p w14:paraId="7961CB5F" w14:textId="77777777" w:rsidR="00D33620" w:rsidRPr="00D33620" w:rsidRDefault="00D33620" w:rsidP="00D33620">
      <w:pPr>
        <w:spacing w:before="0" w:after="60"/>
        <w:ind w:left="993" w:hanging="993"/>
        <w:rPr>
          <w:szCs w:val="24"/>
          <w:lang w:eastAsia="en-GB"/>
        </w:rPr>
      </w:pPr>
      <w:r w:rsidRPr="00D33620">
        <w:rPr>
          <w:szCs w:val="24"/>
          <w:lang w:eastAsia="en-GB"/>
        </w:rPr>
        <w:t>6(1)(e)</w:t>
      </w:r>
      <w:r w:rsidRPr="00D33620">
        <w:rPr>
          <w:szCs w:val="24"/>
          <w:lang w:eastAsia="en-GB"/>
        </w:rPr>
        <w:tab/>
        <w:t>to perform a task carried out in the public interest i.e. provide education.</w:t>
      </w:r>
    </w:p>
    <w:p w14:paraId="7961CB60" w14:textId="77777777" w:rsidR="00D33620" w:rsidRPr="00D33620" w:rsidRDefault="00D33620" w:rsidP="00D33620">
      <w:pPr>
        <w:spacing w:before="0" w:after="60"/>
        <w:ind w:left="993" w:hanging="993"/>
        <w:rPr>
          <w:szCs w:val="24"/>
          <w:lang w:eastAsia="en-GB"/>
        </w:rPr>
      </w:pPr>
      <w:r w:rsidRPr="00D33620">
        <w:rPr>
          <w:szCs w:val="24"/>
          <w:lang w:eastAsia="en-GB"/>
        </w:rPr>
        <w:t>6(1)(b)</w:t>
      </w:r>
      <w:r w:rsidRPr="00D33620">
        <w:rPr>
          <w:szCs w:val="24"/>
          <w:lang w:eastAsia="en-GB"/>
        </w:rPr>
        <w:tab/>
        <w:t>to enter into or carry out a contract e.g. provide meals, trips, transport, uniform, professional photos, childcare.</w:t>
      </w:r>
    </w:p>
    <w:p w14:paraId="7961CB61" w14:textId="77777777" w:rsidR="00D33620" w:rsidRPr="00D33620" w:rsidRDefault="00D33620" w:rsidP="00D33620">
      <w:pPr>
        <w:spacing w:before="0" w:after="60"/>
        <w:ind w:left="993" w:hanging="993"/>
        <w:rPr>
          <w:szCs w:val="24"/>
          <w:lang w:eastAsia="en-GB"/>
        </w:rPr>
      </w:pPr>
      <w:r w:rsidRPr="00D33620">
        <w:rPr>
          <w:szCs w:val="24"/>
          <w:lang w:eastAsia="en-GB"/>
        </w:rPr>
        <w:t>6(1)(c)</w:t>
      </w:r>
      <w:r w:rsidRPr="00D33620">
        <w:rPr>
          <w:szCs w:val="24"/>
          <w:lang w:eastAsia="en-GB"/>
        </w:rPr>
        <w:tab/>
        <w:t>to comply with the law e.g. recording attendance, publishing results, data sharing with child protection partners like social care, the NHS and the Local Authority etc.</w:t>
      </w:r>
    </w:p>
    <w:p w14:paraId="7961CB62" w14:textId="77777777" w:rsidR="00D33620" w:rsidRPr="00D33620" w:rsidRDefault="00D33620" w:rsidP="00D33620">
      <w:pPr>
        <w:spacing w:before="0"/>
        <w:ind w:left="992" w:hanging="992"/>
        <w:rPr>
          <w:szCs w:val="24"/>
          <w:lang w:eastAsia="en-GB"/>
        </w:rPr>
      </w:pPr>
      <w:r w:rsidRPr="00D33620">
        <w:rPr>
          <w:szCs w:val="24"/>
          <w:lang w:eastAsia="en-GB"/>
        </w:rPr>
        <w:t>6(1)(a)</w:t>
      </w:r>
      <w:r w:rsidRPr="00D33620">
        <w:rPr>
          <w:szCs w:val="24"/>
          <w:lang w:eastAsia="en-GB"/>
        </w:rPr>
        <w:tab/>
        <w:t>having your consent e.g. using images and names publicly.</w:t>
      </w:r>
    </w:p>
    <w:p w14:paraId="7961CB63" w14:textId="77777777" w:rsidR="00D33620" w:rsidRPr="00D33620" w:rsidRDefault="00D33620" w:rsidP="00D33620">
      <w:pPr>
        <w:spacing w:before="0" w:after="60"/>
        <w:ind w:left="993" w:hanging="993"/>
        <w:rPr>
          <w:szCs w:val="24"/>
          <w:lang w:eastAsia="en-GB"/>
        </w:rPr>
      </w:pPr>
      <w:r w:rsidRPr="00D33620">
        <w:rPr>
          <w:szCs w:val="24"/>
          <w:lang w:eastAsia="en-GB"/>
        </w:rPr>
        <w:t xml:space="preserve">When we process sensitive personal data like medical information we rely on the lawful bases: </w:t>
      </w:r>
    </w:p>
    <w:p w14:paraId="7961CB64" w14:textId="77777777" w:rsidR="00D33620" w:rsidRPr="00D33620" w:rsidRDefault="00D33620" w:rsidP="00D33620">
      <w:pPr>
        <w:spacing w:before="0" w:after="60"/>
        <w:ind w:left="993" w:hanging="993"/>
        <w:rPr>
          <w:szCs w:val="24"/>
          <w:lang w:eastAsia="en-GB"/>
        </w:rPr>
      </w:pPr>
      <w:r w:rsidRPr="00D33620">
        <w:rPr>
          <w:szCs w:val="24"/>
          <w:lang w:eastAsia="en-GB"/>
        </w:rPr>
        <w:t>9(2)(h)</w:t>
      </w:r>
      <w:r w:rsidRPr="00D33620">
        <w:rPr>
          <w:szCs w:val="24"/>
          <w:lang w:eastAsia="en-GB"/>
        </w:rPr>
        <w:tab/>
        <w:t>to prevent medical problems, assess needs, and to support health &amp; social care services e.g. Education Health &amp; Care Plans (EHCP), records of medicine administration.</w:t>
      </w:r>
    </w:p>
    <w:p w14:paraId="7961CB65" w14:textId="77777777" w:rsidR="00D33620" w:rsidRPr="00D33620" w:rsidRDefault="00D33620" w:rsidP="00D33620">
      <w:pPr>
        <w:spacing w:before="0" w:after="60"/>
        <w:ind w:left="993" w:hanging="993"/>
        <w:rPr>
          <w:szCs w:val="24"/>
          <w:lang w:eastAsia="en-GB"/>
        </w:rPr>
      </w:pPr>
      <w:r w:rsidRPr="00D33620">
        <w:rPr>
          <w:szCs w:val="24"/>
          <w:lang w:eastAsia="en-GB"/>
        </w:rPr>
        <w:lastRenderedPageBreak/>
        <w:t>9(2)(i)</w:t>
      </w:r>
      <w:r w:rsidRPr="00D33620">
        <w:rPr>
          <w:szCs w:val="24"/>
          <w:lang w:eastAsia="en-GB"/>
        </w:rPr>
        <w:tab/>
        <w:t xml:space="preserve">to improve public health e.g. we </w:t>
      </w:r>
      <w:r w:rsidRPr="00D33620">
        <w:rPr>
          <w:szCs w:val="24"/>
          <w:highlight w:val="yellow"/>
          <w:lang w:eastAsia="en-GB"/>
        </w:rPr>
        <w:t>are required to</w:t>
      </w:r>
      <w:r w:rsidRPr="00D33620">
        <w:rPr>
          <w:szCs w:val="24"/>
          <w:lang w:eastAsia="en-GB"/>
        </w:rPr>
        <w:t xml:space="preserve"> report infections, </w:t>
      </w:r>
      <w:r w:rsidRPr="00D33620">
        <w:rPr>
          <w:szCs w:val="24"/>
          <w:highlight w:val="yellow"/>
          <w:lang w:eastAsia="en-GB"/>
        </w:rPr>
        <w:t>like meningitis, Covid-19 or e-Coli, to local and national government departments;</w:t>
      </w:r>
    </w:p>
    <w:p w14:paraId="7961CB66" w14:textId="77777777" w:rsidR="00D33620" w:rsidRPr="00D33620" w:rsidRDefault="00D33620" w:rsidP="00D33620">
      <w:pPr>
        <w:spacing w:before="0"/>
        <w:ind w:left="993" w:hanging="993"/>
        <w:rPr>
          <w:szCs w:val="24"/>
          <w:lang w:eastAsia="en-GB"/>
        </w:rPr>
      </w:pPr>
      <w:r w:rsidRPr="00D33620">
        <w:rPr>
          <w:szCs w:val="24"/>
          <w:lang w:eastAsia="en-GB"/>
        </w:rPr>
        <w:t>9(2)(f)</w:t>
      </w:r>
      <w:r w:rsidRPr="00D33620">
        <w:rPr>
          <w:szCs w:val="24"/>
          <w:lang w:eastAsia="en-GB"/>
        </w:rPr>
        <w:tab/>
        <w:t>to defend a legal claim against us e.g. some special educational needs and all accident records etc.</w:t>
      </w:r>
    </w:p>
    <w:p w14:paraId="7961CB67" w14:textId="4FAD024E" w:rsidR="00D33620" w:rsidRPr="00F2334E" w:rsidRDefault="00D33620" w:rsidP="00D33620">
      <w:pPr>
        <w:spacing w:before="0"/>
        <w:ind w:left="0"/>
        <w:rPr>
          <w:color w:val="000000" w:themeColor="text1"/>
          <w:szCs w:val="24"/>
          <w:lang w:eastAsia="en-GB"/>
        </w:rPr>
      </w:pPr>
      <w:bookmarkStart w:id="82" w:name="_Hlk535997660"/>
      <w:r w:rsidRPr="00D33620">
        <w:rPr>
          <w:szCs w:val="24"/>
          <w:lang w:eastAsia="en-GB"/>
        </w:rPr>
        <w:t xml:space="preserve">This list is not exhaustive.  For more information about the categories of information we process please see </w:t>
      </w:r>
      <w:r w:rsidR="00F2334E" w:rsidRPr="00F2334E">
        <w:rPr>
          <w:color w:val="000000" w:themeColor="text1"/>
          <w:szCs w:val="24"/>
          <w:lang w:eastAsia="en-GB"/>
        </w:rPr>
        <w:t>our data protection policy on the school website: www.boltons.cumbria.sch.uk</w:t>
      </w:r>
    </w:p>
    <w:bookmarkEnd w:id="82"/>
    <w:p w14:paraId="7961CB68" w14:textId="77777777" w:rsidR="00D33620" w:rsidRPr="00B7197D" w:rsidRDefault="00D33620" w:rsidP="00B7197D">
      <w:pPr>
        <w:spacing w:before="240"/>
        <w:ind w:left="0"/>
        <w:rPr>
          <w:b/>
          <w:sz w:val="28"/>
          <w:lang w:eastAsia="en-GB"/>
        </w:rPr>
      </w:pPr>
      <w:r w:rsidRPr="00B7197D">
        <w:rPr>
          <w:b/>
          <w:sz w:val="28"/>
          <w:lang w:eastAsia="en-GB"/>
        </w:rPr>
        <w:t>Collecting pupil data</w:t>
      </w:r>
    </w:p>
    <w:p w14:paraId="46105B4E" w14:textId="2977AFCC" w:rsidR="00F2334E" w:rsidRPr="00F2334E" w:rsidRDefault="00D33620" w:rsidP="00D33620">
      <w:pPr>
        <w:spacing w:before="0"/>
        <w:ind w:left="0"/>
        <w:rPr>
          <w:color w:val="000000" w:themeColor="text1"/>
          <w:szCs w:val="24"/>
          <w:lang w:eastAsia="en-GB"/>
        </w:rPr>
      </w:pPr>
      <w:r w:rsidRPr="00D33620">
        <w:rPr>
          <w:szCs w:val="24"/>
          <w:lang w:eastAsia="en-GB"/>
        </w:rPr>
        <w:t xml:space="preserve">We collect pupil information via </w:t>
      </w:r>
      <w:r w:rsidR="00F2334E">
        <w:rPr>
          <w:color w:val="000000" w:themeColor="text1"/>
          <w:szCs w:val="24"/>
          <w:lang w:eastAsia="en-GB"/>
        </w:rPr>
        <w:t>parental registration forms at the start of each school year, CTFs from other schools and our LA.</w:t>
      </w:r>
    </w:p>
    <w:p w14:paraId="7961CB6A" w14:textId="77777777" w:rsidR="00D33620" w:rsidRPr="00D33620" w:rsidRDefault="00D33620" w:rsidP="00D33620">
      <w:pPr>
        <w:spacing w:before="0"/>
        <w:ind w:left="0"/>
        <w:rPr>
          <w:szCs w:val="24"/>
          <w:lang w:eastAsia="en-GB"/>
        </w:rPr>
      </w:pPr>
      <w:r w:rsidRPr="00D33620">
        <w:rPr>
          <w:szCs w:val="24"/>
          <w:lang w:eastAsia="en-GB"/>
        </w:rPr>
        <w:t xml:space="preserve">Most of the pupil information we ask for is required by law or necessary so we can do our job and some of it is voluntary.  To comply with data protection legislation, if you have a choice about providing information, we will tell you when we ask for it. </w:t>
      </w:r>
    </w:p>
    <w:p w14:paraId="7961CB6B" w14:textId="77777777" w:rsidR="00D33620" w:rsidRPr="00D33620" w:rsidRDefault="00D33620" w:rsidP="00B7197D">
      <w:pPr>
        <w:spacing w:before="240"/>
        <w:ind w:left="0"/>
        <w:rPr>
          <w:b/>
          <w:sz w:val="28"/>
          <w:szCs w:val="32"/>
          <w:lang w:eastAsia="en-GB"/>
        </w:rPr>
      </w:pPr>
      <w:r w:rsidRPr="00D33620">
        <w:rPr>
          <w:b/>
          <w:sz w:val="28"/>
          <w:szCs w:val="32"/>
          <w:lang w:eastAsia="en-GB"/>
        </w:rPr>
        <w:t>Storing pupil data</w:t>
      </w:r>
    </w:p>
    <w:p w14:paraId="2C8EB8F1" w14:textId="77777777" w:rsidR="00F2334E" w:rsidRDefault="00D33620" w:rsidP="00F2334E">
      <w:pPr>
        <w:spacing w:before="0"/>
        <w:ind w:left="0"/>
        <w:rPr>
          <w:szCs w:val="24"/>
          <w:lang w:eastAsia="en-GB"/>
        </w:rPr>
      </w:pPr>
      <w:r w:rsidRPr="00D33620">
        <w:rPr>
          <w:szCs w:val="24"/>
          <w:lang w:eastAsia="en-GB"/>
        </w:rPr>
        <w:t xml:space="preserve">We hold pupil data securely in line with the Information and Records Management Society (IRMS) Records Management Toolkit for Schools (Rev 2019).  </w:t>
      </w:r>
      <w:bookmarkStart w:id="83" w:name="_Hlk535840929"/>
      <w:r w:rsidRPr="00D33620">
        <w:rPr>
          <w:szCs w:val="24"/>
          <w:lang w:eastAsia="en-GB"/>
        </w:rPr>
        <w:t xml:space="preserve">For more information on our data retention schedule and how we keep your data safe, please </w:t>
      </w:r>
      <w:bookmarkStart w:id="84" w:name="_Hlk42516490"/>
      <w:bookmarkEnd w:id="83"/>
      <w:r w:rsidR="00F2334E">
        <w:rPr>
          <w:szCs w:val="24"/>
          <w:lang w:eastAsia="en-GB"/>
        </w:rPr>
        <w:t>look at our data protection policy on wwww.boltons.cumbria.sch.uk</w:t>
      </w:r>
    </w:p>
    <w:p w14:paraId="7961CB6D" w14:textId="7A59CD24" w:rsidR="00D33620" w:rsidRPr="00F2334E" w:rsidRDefault="00F2334E" w:rsidP="00F2334E">
      <w:pPr>
        <w:spacing w:before="0"/>
        <w:ind w:left="0"/>
        <w:rPr>
          <w:color w:val="FF0000"/>
          <w:szCs w:val="24"/>
          <w:lang w:eastAsia="en-GB"/>
        </w:rPr>
      </w:pPr>
      <w:r w:rsidRPr="00D33620">
        <w:rPr>
          <w:b/>
          <w:sz w:val="28"/>
          <w:szCs w:val="32"/>
          <w:lang w:eastAsia="en-GB"/>
        </w:rPr>
        <w:t xml:space="preserve"> </w:t>
      </w:r>
      <w:r w:rsidR="00D33620" w:rsidRPr="00D33620">
        <w:rPr>
          <w:b/>
          <w:sz w:val="28"/>
          <w:szCs w:val="32"/>
          <w:lang w:eastAsia="en-GB"/>
        </w:rPr>
        <w:t>Who we share pupil information with and why</w:t>
      </w:r>
    </w:p>
    <w:bookmarkEnd w:id="84"/>
    <w:p w14:paraId="7961CB6E" w14:textId="77777777" w:rsidR="00D33620" w:rsidRPr="00D33620" w:rsidRDefault="00D33620" w:rsidP="00D33620">
      <w:pPr>
        <w:spacing w:before="0"/>
        <w:ind w:left="0"/>
        <w:rPr>
          <w:szCs w:val="24"/>
          <w:lang w:eastAsia="en-GB"/>
        </w:rPr>
      </w:pPr>
      <w:r w:rsidRPr="00D33620">
        <w:rPr>
          <w:szCs w:val="24"/>
          <w:lang w:eastAsia="en-GB"/>
        </w:rPr>
        <w:t xml:space="preserve">We do not share information about our pupils with anyone without consent unless the law and our policies allow us to do so.  The laws listed above that require us to collect information also require us to share it.  </w:t>
      </w:r>
    </w:p>
    <w:p w14:paraId="7961CB6F" w14:textId="77777777" w:rsidR="00D33620" w:rsidRPr="00D33620" w:rsidRDefault="00D33620" w:rsidP="00240410">
      <w:pPr>
        <w:spacing w:before="0" w:after="60"/>
        <w:ind w:left="0"/>
        <w:rPr>
          <w:szCs w:val="24"/>
          <w:highlight w:val="yellow"/>
          <w:lang w:eastAsia="en-GB"/>
        </w:rPr>
      </w:pPr>
      <w:r w:rsidRPr="00D33620">
        <w:rPr>
          <w:szCs w:val="24"/>
          <w:lang w:eastAsia="en-GB"/>
        </w:rPr>
        <w:t>We share pupil information with:</w:t>
      </w:r>
    </w:p>
    <w:p w14:paraId="7961CB70"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Schools pupils go to after leaving us to support their continuing education.</w:t>
      </w:r>
    </w:p>
    <w:p w14:paraId="7961CB71"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Child development and protection partners like Cumbria County Council Children’s Services, Public Health, Inclusion &amp; Social Care etc. to check attendance, monitor and protect children; the NHS for medical referrals &amp; support; private companies offering counselling and other family or support services.</w:t>
      </w:r>
    </w:p>
    <w:p w14:paraId="7961CB72"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The DfE to help decide our school funding, monitor attainment &amp; benchmark it nationally, compile league tables, develop national education policy and monitor it.</w:t>
      </w:r>
    </w:p>
    <w:p w14:paraId="7961CB73"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Medical services like the school nurse or the NHS for things like screening, vaccinations, health/ eye/ dental checks, EHCP provision etc. and Public Health England about certain contagious infections our pupils come into contact with.</w:t>
      </w:r>
    </w:p>
    <w:p w14:paraId="7961CB74" w14:textId="77777777" w:rsidR="00D33620" w:rsidRPr="00D33620" w:rsidRDefault="00D33620" w:rsidP="005C3AF6">
      <w:pPr>
        <w:numPr>
          <w:ilvl w:val="0"/>
          <w:numId w:val="14"/>
        </w:numPr>
        <w:spacing w:before="0" w:after="60"/>
        <w:rPr>
          <w:rFonts w:cs="Arial"/>
          <w:szCs w:val="24"/>
          <w:highlight w:val="yellow"/>
          <w:lang w:eastAsia="en-GB"/>
        </w:rPr>
      </w:pPr>
      <w:r w:rsidRPr="00D33620">
        <w:rPr>
          <w:rFonts w:cs="Arial"/>
          <w:szCs w:val="22"/>
          <w:highlight w:val="yellow"/>
          <w:lang w:eastAsia="en-GB"/>
        </w:rPr>
        <w:t>Public Health England an</w:t>
      </w:r>
      <w:r w:rsidR="00E85C94">
        <w:rPr>
          <w:rFonts w:cs="Arial"/>
          <w:szCs w:val="22"/>
          <w:highlight w:val="yellow"/>
          <w:lang w:eastAsia="en-GB"/>
        </w:rPr>
        <w:t xml:space="preserve">d, to support Covid-19 testing </w:t>
      </w:r>
      <w:r w:rsidRPr="00D33620">
        <w:rPr>
          <w:rFonts w:cs="Arial"/>
          <w:szCs w:val="22"/>
          <w:highlight w:val="yellow"/>
          <w:lang w:eastAsia="en-GB"/>
        </w:rPr>
        <w:t xml:space="preserve">and tracing (or any similar public health emergency action), partners like the NHS, Local Authority Public health and </w:t>
      </w:r>
      <w:r w:rsidRPr="00D33620">
        <w:rPr>
          <w:szCs w:val="24"/>
          <w:highlight w:val="yellow"/>
          <w:lang w:eastAsia="en-GB"/>
        </w:rPr>
        <w:t>District Council Environmental Health Departments;</w:t>
      </w:r>
    </w:p>
    <w:p w14:paraId="7961CB75" w14:textId="77777777" w:rsidR="00D33620" w:rsidRPr="00D33620" w:rsidRDefault="00D33620" w:rsidP="005C3AF6">
      <w:pPr>
        <w:numPr>
          <w:ilvl w:val="0"/>
          <w:numId w:val="14"/>
        </w:numPr>
        <w:spacing w:before="0"/>
        <w:ind w:left="714" w:hanging="357"/>
        <w:contextualSpacing/>
        <w:rPr>
          <w:rFonts w:cs="Arial"/>
          <w:szCs w:val="24"/>
          <w:lang w:eastAsia="en-GB"/>
        </w:rPr>
      </w:pPr>
      <w:r w:rsidRPr="00D33620">
        <w:rPr>
          <w:szCs w:val="24"/>
          <w:lang w:eastAsia="en-GB"/>
        </w:rPr>
        <w:t>Voluntary and charitable organisations (with your permission only), such as Barnardo’s, our local Foodbank and similar organisations who can offer families practical help and support.</w:t>
      </w:r>
    </w:p>
    <w:p w14:paraId="7961CB87" w14:textId="77777777" w:rsidR="00D33620" w:rsidRPr="00D33620" w:rsidRDefault="00D33620" w:rsidP="00B7197D">
      <w:pPr>
        <w:spacing w:before="240"/>
        <w:ind w:left="0"/>
        <w:rPr>
          <w:b/>
          <w:sz w:val="28"/>
          <w:szCs w:val="32"/>
          <w:lang w:eastAsia="en-GB"/>
        </w:rPr>
      </w:pPr>
      <w:r w:rsidRPr="00D33620">
        <w:rPr>
          <w:b/>
          <w:sz w:val="28"/>
          <w:szCs w:val="32"/>
          <w:lang w:eastAsia="en-GB"/>
        </w:rPr>
        <w:t>Department for Education (DfE)</w:t>
      </w:r>
    </w:p>
    <w:p w14:paraId="7961CB88" w14:textId="77777777" w:rsidR="00D33620" w:rsidRPr="00D33620" w:rsidRDefault="00D33620" w:rsidP="00D33620">
      <w:pPr>
        <w:spacing w:before="0"/>
        <w:ind w:left="0"/>
        <w:rPr>
          <w:szCs w:val="24"/>
          <w:lang w:eastAsia="en-GB"/>
        </w:rPr>
      </w:pPr>
      <w:r w:rsidRPr="00D33620">
        <w:rPr>
          <w:szCs w:val="24"/>
          <w:lang w:eastAsia="en-GB"/>
        </w:rPr>
        <w:t>The DfE collects personal data from educational settings and local authorities via various statutory data collections.  The law requires us to share information about our pupils with the DfE either directly or via our local authority for the purpose of those data collections, under Section 3 of The Education (Information About Individual Pupils) (England) Regulations 2013.</w:t>
      </w:r>
    </w:p>
    <w:p w14:paraId="7961CB89" w14:textId="77777777" w:rsidR="00D33620" w:rsidRPr="00D33620" w:rsidRDefault="00D33620" w:rsidP="00D33620">
      <w:pPr>
        <w:spacing w:before="0"/>
        <w:ind w:left="0"/>
        <w:rPr>
          <w:b/>
          <w:szCs w:val="22"/>
          <w:lang w:eastAsia="en-GB"/>
        </w:rPr>
      </w:pPr>
      <w:r w:rsidRPr="00D33620">
        <w:rPr>
          <w:szCs w:val="24"/>
          <w:lang w:eastAsia="en-GB"/>
        </w:rPr>
        <w:t>All data is transferred securely and held by DfE under a combination of software and hardware controls, which mee</w:t>
      </w:r>
      <w:r w:rsidRPr="00D33620">
        <w:rPr>
          <w:iCs/>
          <w:szCs w:val="24"/>
          <w:lang w:eastAsia="en-GB"/>
        </w:rPr>
        <w:t xml:space="preserve">t the current </w:t>
      </w:r>
      <w:hyperlink r:id="rId45" w:history="1">
        <w:r w:rsidRPr="00240410">
          <w:rPr>
            <w:rFonts w:cs="Arial"/>
            <w:iCs/>
            <w:color w:val="0000FF"/>
            <w:szCs w:val="22"/>
            <w:u w:val="single"/>
            <w:lang w:eastAsia="en-GB"/>
          </w:rPr>
          <w:t>government security policy framework</w:t>
        </w:r>
      </w:hyperlink>
      <w:r w:rsidRPr="00D33620">
        <w:rPr>
          <w:iCs/>
          <w:szCs w:val="22"/>
          <w:lang w:eastAsia="en-GB"/>
        </w:rPr>
        <w:t xml:space="preserve">. </w:t>
      </w:r>
    </w:p>
    <w:p w14:paraId="7961CB8A" w14:textId="77777777" w:rsidR="00D33620" w:rsidRPr="00D33620" w:rsidRDefault="00D33620" w:rsidP="00D33620">
      <w:pPr>
        <w:spacing w:before="0"/>
        <w:ind w:left="0"/>
        <w:rPr>
          <w:szCs w:val="24"/>
          <w:lang w:eastAsia="en-GB"/>
        </w:rPr>
      </w:pPr>
      <w:r w:rsidRPr="00D33620">
        <w:rPr>
          <w:szCs w:val="24"/>
          <w:lang w:eastAsia="en-GB"/>
        </w:rPr>
        <w:t>For more information, please see the section on ‘How Government uses your data’ below.</w:t>
      </w:r>
    </w:p>
    <w:p w14:paraId="7961CB8B" w14:textId="77777777" w:rsidR="00D33620" w:rsidRPr="00D33620" w:rsidRDefault="00D33620" w:rsidP="00B7197D">
      <w:pPr>
        <w:spacing w:before="240"/>
        <w:ind w:left="0"/>
        <w:rPr>
          <w:b/>
          <w:sz w:val="28"/>
          <w:szCs w:val="32"/>
          <w:lang w:eastAsia="en-GB"/>
        </w:rPr>
      </w:pPr>
      <w:r w:rsidRPr="00D33620">
        <w:rPr>
          <w:b/>
          <w:sz w:val="28"/>
          <w:szCs w:val="32"/>
          <w:lang w:eastAsia="en-GB"/>
        </w:rPr>
        <w:t>Requesting access to your personal data</w:t>
      </w:r>
    </w:p>
    <w:p w14:paraId="7961CB8C" w14:textId="5E13A2A5" w:rsidR="00D33620" w:rsidRPr="001B1E42" w:rsidRDefault="00D33620" w:rsidP="00D33620">
      <w:pPr>
        <w:spacing w:before="0"/>
        <w:ind w:left="0"/>
        <w:rPr>
          <w:color w:val="000000" w:themeColor="text1"/>
          <w:szCs w:val="24"/>
          <w:lang w:eastAsia="en-GB"/>
        </w:rPr>
      </w:pPr>
      <w:r w:rsidRPr="00D33620">
        <w:rPr>
          <w:szCs w:val="24"/>
          <w:lang w:eastAsia="en-GB"/>
        </w:rPr>
        <w:lastRenderedPageBreak/>
        <w:t xml:space="preserve">Under data protection legislation, parents and pupils have the right to request access to information about them that we hold.  To make a request for your personal information, or be given access to your child’s educational record, please </w:t>
      </w:r>
      <w:r w:rsidRPr="001B1E42">
        <w:rPr>
          <w:color w:val="000000" w:themeColor="text1"/>
          <w:szCs w:val="24"/>
          <w:lang w:eastAsia="en-GB"/>
        </w:rPr>
        <w:t xml:space="preserve">contact </w:t>
      </w:r>
      <w:r w:rsidR="001B1E42" w:rsidRPr="001B1E42">
        <w:rPr>
          <w:color w:val="000000" w:themeColor="text1"/>
          <w:szCs w:val="24"/>
          <w:lang w:eastAsia="en-GB"/>
        </w:rPr>
        <w:t>Mrs Amanda Pitcher</w:t>
      </w:r>
      <w:r w:rsidRPr="001B1E42">
        <w:rPr>
          <w:color w:val="000000" w:themeColor="text1"/>
          <w:szCs w:val="24"/>
          <w:lang w:eastAsia="en-GB"/>
        </w:rPr>
        <w:t>.</w:t>
      </w:r>
    </w:p>
    <w:p w14:paraId="7961CB8D" w14:textId="77777777" w:rsidR="00D33620" w:rsidRPr="00D33620" w:rsidRDefault="00D33620" w:rsidP="00240410">
      <w:pPr>
        <w:spacing w:before="0" w:after="60"/>
        <w:ind w:left="0"/>
        <w:rPr>
          <w:rFonts w:cs="Arial"/>
          <w:szCs w:val="24"/>
          <w:lang w:eastAsia="en-GB"/>
        </w:rPr>
      </w:pPr>
      <w:r w:rsidRPr="00D33620">
        <w:rPr>
          <w:rFonts w:cs="Arial"/>
          <w:szCs w:val="24"/>
          <w:lang w:eastAsia="en-GB"/>
        </w:rPr>
        <w:t>You also have the right to:</w:t>
      </w:r>
    </w:p>
    <w:p w14:paraId="7961CB8E"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 xml:space="preserve">ask us for access to information about you that we hold </w:t>
      </w:r>
    </w:p>
    <w:p w14:paraId="7961CB8F"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have your personal data rectified, if it is inaccurate or incomplete</w:t>
      </w:r>
    </w:p>
    <w:p w14:paraId="7961CB90"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request the deletion or removal of personal data where there is no compelling reason for its continued processing</w:t>
      </w:r>
    </w:p>
    <w:p w14:paraId="7961CB91"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restrict our processing of your personal data (i.e. permitting its storage but no further processing)</w:t>
      </w:r>
    </w:p>
    <w:p w14:paraId="7961CB92"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object to direct marketing (including profiling) and processing for the purposes of scientific/historical research and statistics</w:t>
      </w:r>
    </w:p>
    <w:p w14:paraId="7961CB93" w14:textId="77777777" w:rsidR="00D33620" w:rsidRPr="00D33620" w:rsidRDefault="00D33620" w:rsidP="005C3AF6">
      <w:pPr>
        <w:numPr>
          <w:ilvl w:val="0"/>
          <w:numId w:val="17"/>
        </w:numPr>
        <w:spacing w:before="0"/>
        <w:ind w:left="714" w:hanging="357"/>
        <w:rPr>
          <w:szCs w:val="24"/>
          <w:lang w:eastAsia="en-GB"/>
        </w:rPr>
      </w:pPr>
      <w:r w:rsidRPr="00D33620">
        <w:rPr>
          <w:szCs w:val="24"/>
          <w:lang w:eastAsia="en-GB"/>
        </w:rPr>
        <w:t>not be subject to decisions based purely on automated processing where it produces a legal or similarly significant effect on you</w:t>
      </w:r>
    </w:p>
    <w:p w14:paraId="7961CB94" w14:textId="77777777" w:rsidR="00D33620" w:rsidRPr="00240410" w:rsidRDefault="00D33620" w:rsidP="00240410">
      <w:pPr>
        <w:ind w:left="0"/>
        <w:rPr>
          <w:color w:val="0000FF"/>
          <w:szCs w:val="22"/>
          <w:u w:val="single"/>
          <w:lang w:eastAsia="en-GB"/>
        </w:rPr>
      </w:pPr>
      <w:r w:rsidRPr="00D33620">
        <w:rPr>
          <w:lang w:eastAsia="en-GB"/>
        </w:rPr>
        <w:t xml:space="preserve">If you have a concern or complaint about the way we are collecting or using your personal data, you should raise your concern with us in the first instance or directly to the Information Commissioner’s Office </w:t>
      </w:r>
      <w:r w:rsidRPr="00D33620">
        <w:rPr>
          <w:szCs w:val="22"/>
          <w:lang w:eastAsia="en-GB"/>
        </w:rPr>
        <w:t xml:space="preserve">at </w:t>
      </w:r>
      <w:hyperlink r:id="rId46" w:history="1">
        <w:r w:rsidRPr="00240410">
          <w:rPr>
            <w:rFonts w:cs="Arial"/>
            <w:color w:val="0000FF"/>
            <w:szCs w:val="22"/>
            <w:u w:val="single"/>
            <w:lang w:eastAsia="en-GB"/>
          </w:rPr>
          <w:t>https://ico.org.uk/concerns/</w:t>
        </w:r>
      </w:hyperlink>
      <w:r w:rsidRPr="00240410">
        <w:rPr>
          <w:rFonts w:cs="Arial"/>
          <w:color w:val="0000FF"/>
          <w:szCs w:val="22"/>
          <w:u w:val="single"/>
          <w:lang w:eastAsia="en-GB"/>
        </w:rPr>
        <w:t>.</w:t>
      </w:r>
    </w:p>
    <w:p w14:paraId="7961CB95" w14:textId="77777777" w:rsidR="00D33620" w:rsidRPr="00240410" w:rsidRDefault="00D33620" w:rsidP="00240410">
      <w:pPr>
        <w:ind w:left="0"/>
        <w:rPr>
          <w:rFonts w:cs="Arial"/>
          <w:szCs w:val="22"/>
          <w:lang w:eastAsia="en-GB"/>
        </w:rPr>
      </w:pPr>
      <w:r w:rsidRPr="00240410">
        <w:rPr>
          <w:rFonts w:cs="Arial"/>
          <w:szCs w:val="22"/>
          <w:lang w:eastAsia="en-GB"/>
        </w:rPr>
        <w:t>For further information on how to request access to personal information held centrally by DfE, please see the ‘How Government uses your data’ section of this notice below.</w:t>
      </w:r>
    </w:p>
    <w:p w14:paraId="7961CB96"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 xml:space="preserve">Withdrawal of consent and the right to lodge a complaint </w:t>
      </w:r>
    </w:p>
    <w:p w14:paraId="7961CB97" w14:textId="2E925283" w:rsidR="00D33620" w:rsidRPr="00D33620" w:rsidRDefault="00D33620" w:rsidP="00240410">
      <w:pPr>
        <w:ind w:left="0"/>
        <w:rPr>
          <w:lang w:eastAsia="en-GB"/>
        </w:rPr>
      </w:pPr>
      <w:r w:rsidRPr="00D33620">
        <w:rPr>
          <w:lang w:eastAsia="en-GB"/>
        </w:rPr>
        <w:t xml:space="preserve">Where we are processing your personal data with your consent, you have the right to withdraw that consent. If you change your mind, or you are unhappy with our use of your personal data, please let us know by contacting </w:t>
      </w:r>
      <w:r w:rsidR="001B1E42" w:rsidRPr="001B1E42">
        <w:rPr>
          <w:color w:val="000000" w:themeColor="text1"/>
          <w:szCs w:val="24"/>
          <w:lang w:eastAsia="en-GB"/>
        </w:rPr>
        <w:t>Mrs Amanda P</w:t>
      </w:r>
      <w:r w:rsidR="001B1E42">
        <w:rPr>
          <w:color w:val="000000" w:themeColor="text1"/>
          <w:szCs w:val="24"/>
          <w:lang w:eastAsia="en-GB"/>
        </w:rPr>
        <w:t>itcher or Mrs Stacey Cornthwaite.</w:t>
      </w:r>
    </w:p>
    <w:p w14:paraId="7961CB98"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Last updated</w:t>
      </w:r>
    </w:p>
    <w:p w14:paraId="7961CB99" w14:textId="70041BF3" w:rsidR="00D33620" w:rsidRPr="001B1E42" w:rsidRDefault="00D33620" w:rsidP="00240410">
      <w:pPr>
        <w:ind w:left="0"/>
        <w:rPr>
          <w:color w:val="000000" w:themeColor="text1"/>
          <w:lang w:eastAsia="en-GB"/>
        </w:rPr>
      </w:pPr>
      <w:r w:rsidRPr="00D33620">
        <w:rPr>
          <w:lang w:eastAsia="en-GB"/>
        </w:rPr>
        <w:t xml:space="preserve">We may need to update this privacy notice periodically, so we recommend that you revisit this information from time to time. This version was last updated on </w:t>
      </w:r>
      <w:r w:rsidR="001B1E42" w:rsidRPr="001B1E42">
        <w:rPr>
          <w:color w:val="000000" w:themeColor="text1"/>
          <w:lang w:eastAsia="en-GB"/>
        </w:rPr>
        <w:t>9/9/2020</w:t>
      </w:r>
    </w:p>
    <w:p w14:paraId="7961CB9A"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Contact</w:t>
      </w:r>
    </w:p>
    <w:p w14:paraId="7961CB9B" w14:textId="727EB46E" w:rsidR="00D33620" w:rsidRPr="00D33620" w:rsidRDefault="00D33620" w:rsidP="00D33620">
      <w:pPr>
        <w:spacing w:before="0"/>
        <w:ind w:left="0"/>
        <w:rPr>
          <w:rFonts w:ascii="Arial" w:hAnsi="Arial"/>
          <w:b/>
          <w:szCs w:val="24"/>
          <w:lang w:eastAsia="en-GB"/>
        </w:rPr>
      </w:pPr>
      <w:r w:rsidRPr="00D33620">
        <w:rPr>
          <w:szCs w:val="24"/>
          <w:lang w:eastAsia="en-GB"/>
        </w:rPr>
        <w:t>If you would like to discuss anything in this privacy notice, please</w:t>
      </w:r>
      <w:r w:rsidRPr="00D33620">
        <w:rPr>
          <w:color w:val="FF0000"/>
          <w:szCs w:val="24"/>
          <w:lang w:eastAsia="en-GB"/>
        </w:rPr>
        <w:t xml:space="preserve"> </w:t>
      </w:r>
      <w:r w:rsidRPr="00D33620">
        <w:rPr>
          <w:szCs w:val="24"/>
          <w:lang w:eastAsia="en-GB"/>
        </w:rPr>
        <w:t xml:space="preserve">contact: </w:t>
      </w:r>
      <w:r w:rsidR="001B1E42">
        <w:rPr>
          <w:szCs w:val="24"/>
          <w:lang w:eastAsia="en-GB"/>
        </w:rPr>
        <w:t xml:space="preserve">Mrs </w:t>
      </w:r>
      <w:r w:rsidR="001B1E42">
        <w:rPr>
          <w:color w:val="000000" w:themeColor="text1"/>
          <w:szCs w:val="24"/>
          <w:lang w:eastAsia="en-GB"/>
        </w:rPr>
        <w:t>Stacey Cornthwaite or Mrs Amanda Pitcher</w:t>
      </w:r>
      <w:r w:rsidRPr="00D33620">
        <w:rPr>
          <w:color w:val="FF0000"/>
          <w:szCs w:val="24"/>
          <w:lang w:eastAsia="en-GB"/>
        </w:rPr>
        <w:t>.</w:t>
      </w:r>
    </w:p>
    <w:p w14:paraId="7961CB9C" w14:textId="77777777" w:rsidR="00D33620" w:rsidRPr="00D33620" w:rsidRDefault="00D33620" w:rsidP="00D33620">
      <w:pPr>
        <w:spacing w:before="0"/>
        <w:ind w:left="0"/>
        <w:rPr>
          <w:b/>
          <w:szCs w:val="24"/>
          <w:lang w:eastAsia="en-GB"/>
        </w:rPr>
      </w:pPr>
    </w:p>
    <w:p w14:paraId="7961CB9D" w14:textId="77777777" w:rsidR="00D33620" w:rsidRPr="00B7197D" w:rsidRDefault="00D33620" w:rsidP="00B7197D">
      <w:pPr>
        <w:spacing w:before="240" w:after="240"/>
        <w:ind w:left="0"/>
        <w:jc w:val="center"/>
        <w:rPr>
          <w:b/>
          <w:sz w:val="32"/>
          <w:lang w:eastAsia="en-GB"/>
        </w:rPr>
      </w:pPr>
      <w:r w:rsidRPr="00B7197D">
        <w:rPr>
          <w:b/>
          <w:sz w:val="32"/>
          <w:lang w:eastAsia="en-GB"/>
        </w:rPr>
        <w:t>How Government uses your data</w:t>
      </w:r>
    </w:p>
    <w:p w14:paraId="7961CB9E" w14:textId="77777777" w:rsidR="00D33620" w:rsidRPr="00D33620" w:rsidRDefault="00D33620" w:rsidP="00240410">
      <w:pPr>
        <w:spacing w:before="0" w:after="60"/>
        <w:ind w:left="0"/>
        <w:rPr>
          <w:szCs w:val="24"/>
          <w:lang w:eastAsia="en-GB"/>
        </w:rPr>
      </w:pPr>
      <w:r w:rsidRPr="00D33620">
        <w:rPr>
          <w:szCs w:val="24"/>
          <w:lang w:eastAsia="en-GB"/>
        </w:rPr>
        <w:t>The pupil data that we lawfully share with the DfE through data collections:</w:t>
      </w:r>
    </w:p>
    <w:p w14:paraId="7961CB9F" w14:textId="77777777" w:rsidR="00D33620" w:rsidRPr="00D33620" w:rsidRDefault="00D33620" w:rsidP="005C3AF6">
      <w:pPr>
        <w:numPr>
          <w:ilvl w:val="0"/>
          <w:numId w:val="18"/>
        </w:numPr>
        <w:spacing w:before="0" w:after="60"/>
        <w:ind w:left="714" w:hanging="357"/>
        <w:rPr>
          <w:szCs w:val="24"/>
          <w:lang w:eastAsia="en-GB"/>
        </w:rPr>
      </w:pPr>
      <w:r w:rsidRPr="00D33620">
        <w:rPr>
          <w:szCs w:val="24"/>
          <w:lang w:eastAsia="en-GB"/>
        </w:rPr>
        <w:t>underpins school funding, which is calculated based upon the numbers of children and their characteristics in each school.</w:t>
      </w:r>
    </w:p>
    <w:p w14:paraId="7961CBA0" w14:textId="77777777" w:rsidR="00D33620" w:rsidRPr="00D33620" w:rsidRDefault="00D33620" w:rsidP="005C3AF6">
      <w:pPr>
        <w:numPr>
          <w:ilvl w:val="0"/>
          <w:numId w:val="18"/>
        </w:numPr>
        <w:spacing w:before="0" w:after="60"/>
        <w:ind w:left="714" w:hanging="357"/>
        <w:rPr>
          <w:szCs w:val="24"/>
          <w:lang w:eastAsia="en-GB"/>
        </w:rPr>
      </w:pPr>
      <w:r w:rsidRPr="00D33620">
        <w:rPr>
          <w:szCs w:val="24"/>
          <w:lang w:eastAsia="en-GB"/>
        </w:rPr>
        <w:t xml:space="preserve">informs ‘short term’ education policy </w:t>
      </w:r>
      <w:r w:rsidRPr="00D33620">
        <w:rPr>
          <w:rFonts w:cs="Arial"/>
          <w:szCs w:val="24"/>
          <w:lang w:eastAsia="en-GB"/>
        </w:rPr>
        <w:t>monitoring</w:t>
      </w:r>
      <w:r w:rsidRPr="00D33620">
        <w:rPr>
          <w:rFonts w:cs="Arial"/>
          <w:iCs/>
          <w:szCs w:val="24"/>
          <w:lang w:eastAsia="en-GB"/>
        </w:rPr>
        <w:t xml:space="preserve"> and school accountability and intervention</w:t>
      </w:r>
      <w:r w:rsidRPr="00D33620">
        <w:rPr>
          <w:szCs w:val="24"/>
          <w:lang w:eastAsia="en-GB"/>
        </w:rPr>
        <w:t xml:space="preserve"> (for example, school GCSE results or Pupil Progress measures).</w:t>
      </w:r>
    </w:p>
    <w:p w14:paraId="7961CBA1" w14:textId="77777777" w:rsidR="00D33620" w:rsidRPr="00D33620" w:rsidRDefault="00D33620" w:rsidP="005C3AF6">
      <w:pPr>
        <w:numPr>
          <w:ilvl w:val="0"/>
          <w:numId w:val="18"/>
        </w:numPr>
        <w:spacing w:before="0"/>
        <w:ind w:left="714" w:hanging="357"/>
        <w:rPr>
          <w:szCs w:val="24"/>
          <w:lang w:eastAsia="en-GB"/>
        </w:rPr>
      </w:pPr>
      <w:r w:rsidRPr="00D33620">
        <w:rPr>
          <w:szCs w:val="24"/>
          <w:lang w:eastAsia="en-GB"/>
        </w:rPr>
        <w:t>supports ‘longer term’ research and monitoring of educational policy (for example how certain subject choices go on to affect education or earnings beyond school)</w:t>
      </w:r>
    </w:p>
    <w:p w14:paraId="7961CBA2" w14:textId="77777777" w:rsidR="00D33620" w:rsidRPr="00D33620" w:rsidRDefault="00D33620" w:rsidP="00B7197D">
      <w:pPr>
        <w:spacing w:before="240"/>
        <w:ind w:left="0"/>
        <w:rPr>
          <w:b/>
          <w:sz w:val="32"/>
          <w:szCs w:val="32"/>
          <w:lang w:eastAsia="en-GB"/>
        </w:rPr>
      </w:pPr>
      <w:r w:rsidRPr="00D33620">
        <w:rPr>
          <w:b/>
          <w:sz w:val="28"/>
          <w:szCs w:val="32"/>
          <w:lang w:eastAsia="en-GB"/>
        </w:rPr>
        <w:t>Data collection requirements</w:t>
      </w:r>
    </w:p>
    <w:p w14:paraId="7961CBA3" w14:textId="77777777" w:rsidR="00D33620" w:rsidRPr="00D33620" w:rsidRDefault="00D33620" w:rsidP="00D33620">
      <w:pPr>
        <w:spacing w:before="0"/>
        <w:ind w:left="0"/>
        <w:rPr>
          <w:szCs w:val="22"/>
          <w:lang w:eastAsia="en-GB"/>
        </w:rPr>
      </w:pPr>
      <w:r w:rsidRPr="00D33620">
        <w:rPr>
          <w:szCs w:val="24"/>
          <w:lang w:eastAsia="en-GB"/>
        </w:rPr>
        <w:t>To find out more about the data collection requirements placed on us by the DfE (for example; via the school census) go to</w:t>
      </w:r>
      <w:r w:rsidRPr="00D33620">
        <w:rPr>
          <w:sz w:val="20"/>
          <w:szCs w:val="24"/>
          <w:lang w:eastAsia="en-GB"/>
        </w:rPr>
        <w:t xml:space="preserve"> </w:t>
      </w:r>
      <w:hyperlink r:id="rId47" w:history="1">
        <w:r w:rsidRPr="00240410">
          <w:rPr>
            <w:rFonts w:cs="Arial"/>
            <w:color w:val="0000FF"/>
            <w:szCs w:val="22"/>
            <w:u w:val="single"/>
            <w:lang w:eastAsia="en-GB"/>
          </w:rPr>
          <w:t>www.gov.uk/education/data-collection-and-censuses-for-schools</w:t>
        </w:r>
      </w:hyperlink>
      <w:r w:rsidRPr="00D33620">
        <w:rPr>
          <w:szCs w:val="22"/>
          <w:lang w:eastAsia="en-GB"/>
        </w:rPr>
        <w:t>.</w:t>
      </w:r>
    </w:p>
    <w:p w14:paraId="7961CBA4" w14:textId="77777777" w:rsidR="00D33620" w:rsidRPr="00D33620" w:rsidRDefault="00D33620" w:rsidP="00B7197D">
      <w:pPr>
        <w:spacing w:before="240"/>
        <w:ind w:left="0"/>
        <w:rPr>
          <w:b/>
          <w:sz w:val="28"/>
          <w:szCs w:val="32"/>
          <w:lang w:eastAsia="en-GB"/>
        </w:rPr>
      </w:pPr>
      <w:r w:rsidRPr="00D33620">
        <w:rPr>
          <w:b/>
          <w:sz w:val="28"/>
          <w:szCs w:val="32"/>
          <w:lang w:eastAsia="en-GB"/>
        </w:rPr>
        <w:t>The National Pupil Database (NPD)</w:t>
      </w:r>
    </w:p>
    <w:p w14:paraId="7961CBA5" w14:textId="77777777" w:rsidR="00D33620" w:rsidRPr="00D33620" w:rsidRDefault="00D33620" w:rsidP="00D33620">
      <w:pPr>
        <w:spacing w:before="0"/>
        <w:ind w:left="0"/>
        <w:rPr>
          <w:szCs w:val="24"/>
          <w:lang w:eastAsia="en-GB"/>
        </w:rPr>
      </w:pPr>
      <w:r w:rsidRPr="00D33620">
        <w:rPr>
          <w:szCs w:val="24"/>
          <w:lang w:eastAsia="en-GB"/>
        </w:rPr>
        <w:lastRenderedPageBreak/>
        <w:t xml:space="preserve">Much of the data about pupils in England is held in the National Pupil Database (NPD). </w:t>
      </w:r>
    </w:p>
    <w:p w14:paraId="7961CBA6" w14:textId="77777777" w:rsidR="00D33620" w:rsidRPr="00D33620" w:rsidRDefault="00D33620" w:rsidP="00D33620">
      <w:pPr>
        <w:spacing w:before="0"/>
        <w:ind w:left="0"/>
        <w:rPr>
          <w:szCs w:val="24"/>
          <w:lang w:eastAsia="en-GB"/>
        </w:rPr>
      </w:pPr>
      <w:r w:rsidRPr="00D33620">
        <w:rPr>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14:paraId="7961CBA7" w14:textId="77777777" w:rsidR="00D33620" w:rsidRPr="00D33620" w:rsidRDefault="00D33620" w:rsidP="00D33620">
      <w:pPr>
        <w:spacing w:before="0"/>
        <w:ind w:left="0"/>
        <w:rPr>
          <w:szCs w:val="24"/>
          <w:lang w:eastAsia="en-GB"/>
        </w:rPr>
      </w:pPr>
      <w:r w:rsidRPr="00D33620">
        <w:rPr>
          <w:szCs w:val="24"/>
          <w:lang w:eastAsia="en-GB"/>
        </w:rPr>
        <w:t xml:space="preserve">It is held in electronic format for statistical purposes. This information is securely collected from a range of sources including schools, local authorities and awarding bodies. </w:t>
      </w:r>
    </w:p>
    <w:p w14:paraId="7961CBA8" w14:textId="77777777" w:rsidR="00D33620" w:rsidRPr="00D33620" w:rsidRDefault="00D33620" w:rsidP="00D33620">
      <w:pPr>
        <w:spacing w:before="0"/>
        <w:ind w:left="0"/>
        <w:rPr>
          <w:szCs w:val="22"/>
          <w:lang w:eastAsia="en-GB"/>
        </w:rPr>
      </w:pPr>
      <w:r w:rsidRPr="00D33620">
        <w:rPr>
          <w:szCs w:val="24"/>
          <w:lang w:eastAsia="en-GB"/>
        </w:rPr>
        <w:t xml:space="preserve">To find out more about the NPD, go to </w:t>
      </w:r>
      <w:hyperlink r:id="rId48" w:history="1">
        <w:r w:rsidRPr="00240410">
          <w:rPr>
            <w:rFonts w:cs="Arial"/>
            <w:color w:val="0000FF"/>
            <w:szCs w:val="22"/>
            <w:u w:val="single"/>
            <w:lang w:eastAsia="en-GB"/>
          </w:rPr>
          <w:t>www.gov.uk/government/publications/national-pupil-database-user-guide-and-supporting-information</w:t>
        </w:r>
      </w:hyperlink>
      <w:r w:rsidRPr="00D33620">
        <w:rPr>
          <w:szCs w:val="22"/>
          <w:lang w:eastAsia="en-GB"/>
        </w:rPr>
        <w:t>.</w:t>
      </w:r>
    </w:p>
    <w:p w14:paraId="7961CBA9" w14:textId="77777777" w:rsidR="00D33620" w:rsidRPr="00D33620" w:rsidRDefault="00D33620" w:rsidP="00B7197D">
      <w:pPr>
        <w:spacing w:before="240"/>
        <w:ind w:left="0"/>
        <w:rPr>
          <w:b/>
          <w:sz w:val="28"/>
          <w:szCs w:val="32"/>
          <w:lang w:eastAsia="en-GB"/>
        </w:rPr>
      </w:pPr>
      <w:r w:rsidRPr="00D33620">
        <w:rPr>
          <w:b/>
          <w:sz w:val="28"/>
          <w:szCs w:val="32"/>
          <w:lang w:eastAsia="en-GB"/>
        </w:rPr>
        <w:t>Sharing by the DfE</w:t>
      </w:r>
    </w:p>
    <w:p w14:paraId="7961CBAA" w14:textId="77777777" w:rsidR="00D33620" w:rsidRPr="00D33620" w:rsidRDefault="00D33620" w:rsidP="00D33620">
      <w:pPr>
        <w:spacing w:before="0" w:after="60"/>
        <w:ind w:left="0"/>
        <w:rPr>
          <w:szCs w:val="24"/>
          <w:lang w:val="en" w:eastAsia="en-GB"/>
        </w:rPr>
      </w:pPr>
      <w:r w:rsidRPr="00D33620">
        <w:rPr>
          <w:szCs w:val="24"/>
          <w:lang w:val="en" w:eastAsia="en-GB"/>
        </w:rPr>
        <w:t xml:space="preserve">The law allows the </w:t>
      </w:r>
      <w:r w:rsidRPr="00D33620">
        <w:rPr>
          <w:szCs w:val="24"/>
          <w:lang w:eastAsia="en-GB"/>
        </w:rPr>
        <w:t>DfE</w:t>
      </w:r>
      <w:r w:rsidRPr="00D33620">
        <w:rPr>
          <w:szCs w:val="24"/>
          <w:lang w:val="en" w:eastAsia="en-GB"/>
        </w:rPr>
        <w:t xml:space="preserve"> to share pupils’ personal data with certain third parties, including:</w:t>
      </w:r>
    </w:p>
    <w:p w14:paraId="7961CBAB"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schools and local authorities</w:t>
      </w:r>
    </w:p>
    <w:p w14:paraId="7961CBAC"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researchers</w:t>
      </w:r>
    </w:p>
    <w:p w14:paraId="7961CBAD"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organisations connected with promoting the education or wellbeing of children in England</w:t>
      </w:r>
    </w:p>
    <w:p w14:paraId="7961CBAE"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other government departments and agencies</w:t>
      </w:r>
    </w:p>
    <w:p w14:paraId="7961CBAF" w14:textId="77777777" w:rsidR="00D33620" w:rsidRPr="00D33620" w:rsidRDefault="00D33620" w:rsidP="005C3AF6">
      <w:pPr>
        <w:numPr>
          <w:ilvl w:val="0"/>
          <w:numId w:val="19"/>
        </w:numPr>
        <w:spacing w:before="0"/>
        <w:ind w:left="714" w:hanging="357"/>
        <w:contextualSpacing/>
        <w:rPr>
          <w:szCs w:val="24"/>
          <w:lang w:val="en" w:eastAsia="en-GB"/>
        </w:rPr>
      </w:pPr>
      <w:r w:rsidRPr="00D33620">
        <w:rPr>
          <w:szCs w:val="24"/>
          <w:lang w:eastAsia="en-GB"/>
        </w:rPr>
        <w:t>organisations fighting or identifying crime</w:t>
      </w:r>
    </w:p>
    <w:p w14:paraId="7961CBB0" w14:textId="77777777" w:rsidR="00D33620" w:rsidRPr="00D33620" w:rsidRDefault="00D33620" w:rsidP="00D33620">
      <w:pPr>
        <w:spacing w:before="0"/>
        <w:ind w:left="0"/>
        <w:rPr>
          <w:szCs w:val="22"/>
          <w:lang w:eastAsia="en-GB"/>
        </w:rPr>
      </w:pPr>
      <w:r w:rsidRPr="00D33620">
        <w:rPr>
          <w:szCs w:val="24"/>
          <w:lang w:eastAsia="en-GB"/>
        </w:rPr>
        <w:t xml:space="preserve">For more information about the DfE’s NPD data sharing process, please visit: </w:t>
      </w:r>
      <w:hyperlink r:id="rId49" w:history="1">
        <w:r w:rsidRPr="00240410">
          <w:rPr>
            <w:rFonts w:cs="Arial"/>
            <w:color w:val="0000FF"/>
            <w:szCs w:val="22"/>
            <w:u w:val="single"/>
            <w:lang w:eastAsia="en-GB"/>
          </w:rPr>
          <w:t>www.gov.uk/data-protection-how-we-collect-and-share-research-data</w:t>
        </w:r>
      </w:hyperlink>
      <w:r w:rsidRPr="00D33620">
        <w:rPr>
          <w:szCs w:val="22"/>
          <w:lang w:eastAsia="en-GB"/>
        </w:rPr>
        <w:t xml:space="preserve"> </w:t>
      </w:r>
    </w:p>
    <w:p w14:paraId="7961CBB1" w14:textId="77777777" w:rsidR="00D33620" w:rsidRPr="00D33620" w:rsidRDefault="00D33620" w:rsidP="00D33620">
      <w:pPr>
        <w:spacing w:before="0"/>
        <w:ind w:left="0"/>
        <w:rPr>
          <w:szCs w:val="24"/>
        </w:rPr>
      </w:pPr>
      <w:r w:rsidRPr="00D33620">
        <w:rPr>
          <w:szCs w:val="24"/>
        </w:rPr>
        <w:t>Organisations fighting or identifying crime may use their legal powers to contact DfE to request access to individual level information relevant to detecting that crime. </w:t>
      </w:r>
      <w:r w:rsidRPr="00D33620">
        <w:t>Whilst numbers fluctuate slightly over time, DfE typically supplies</w:t>
      </w:r>
      <w:r w:rsidRPr="00D33620">
        <w:rPr>
          <w:b/>
          <w:bCs/>
        </w:rPr>
        <w:t xml:space="preserve"> </w:t>
      </w:r>
      <w:r w:rsidRPr="00D33620">
        <w:t>data on around 600 pupils per year</w:t>
      </w:r>
      <w:r w:rsidRPr="00D33620">
        <w:rPr>
          <w:b/>
          <w:bCs/>
        </w:rPr>
        <w:t xml:space="preserve"> </w:t>
      </w:r>
      <w:r w:rsidRPr="00D33620">
        <w:t>to the Home Office and roughly 1 per year to the Police.</w:t>
      </w:r>
    </w:p>
    <w:p w14:paraId="7961CBB2" w14:textId="77777777" w:rsidR="00D33620" w:rsidRPr="00D33620" w:rsidRDefault="00D33620" w:rsidP="00D33620">
      <w:pPr>
        <w:spacing w:before="0"/>
        <w:ind w:left="0"/>
        <w:rPr>
          <w:szCs w:val="24"/>
          <w:u w:val="single"/>
          <w:lang w:eastAsia="en-GB"/>
        </w:rPr>
      </w:pPr>
      <w:r w:rsidRPr="00D33620">
        <w:rPr>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50" w:history="1">
        <w:r w:rsidRPr="00D33620">
          <w:rPr>
            <w:rFonts w:cs="Arial"/>
            <w:color w:val="0000FF"/>
            <w:szCs w:val="24"/>
            <w:u w:val="single"/>
            <w:lang w:eastAsia="en-GB"/>
          </w:rPr>
          <w:t>https://www.gov.uk/government/publications/dfe-external-data-shares</w:t>
        </w:r>
      </w:hyperlink>
    </w:p>
    <w:p w14:paraId="7961CBB3" w14:textId="77777777" w:rsidR="00D33620" w:rsidRPr="00D33620" w:rsidRDefault="00D33620" w:rsidP="00B7197D">
      <w:pPr>
        <w:spacing w:before="240"/>
        <w:ind w:left="0"/>
        <w:rPr>
          <w:b/>
          <w:sz w:val="28"/>
          <w:szCs w:val="32"/>
          <w:lang w:eastAsia="en-GB"/>
        </w:rPr>
      </w:pPr>
      <w:r w:rsidRPr="00D33620">
        <w:rPr>
          <w:b/>
          <w:sz w:val="28"/>
          <w:szCs w:val="32"/>
          <w:lang w:eastAsia="en-GB"/>
        </w:rPr>
        <w:t>How to find out what personal information the DfE holds about you</w:t>
      </w:r>
    </w:p>
    <w:p w14:paraId="7961CBB4" w14:textId="77777777" w:rsidR="00D33620" w:rsidRPr="00D33620" w:rsidRDefault="00D33620" w:rsidP="00D33620">
      <w:pPr>
        <w:spacing w:before="0" w:after="60"/>
        <w:ind w:left="0"/>
        <w:rPr>
          <w:szCs w:val="24"/>
          <w:lang w:eastAsia="en-GB"/>
        </w:rPr>
      </w:pPr>
      <w:r w:rsidRPr="00D33620">
        <w:rPr>
          <w:szCs w:val="24"/>
          <w:lang w:eastAsia="en-GB"/>
        </w:rPr>
        <w:t>Under the terms of the Data Protection Act 2018, you are entitled to ask the DfE:</w:t>
      </w:r>
    </w:p>
    <w:p w14:paraId="7961CBB5" w14:textId="77777777" w:rsidR="00D33620" w:rsidRPr="00D33620" w:rsidRDefault="00D33620" w:rsidP="005C3AF6">
      <w:pPr>
        <w:numPr>
          <w:ilvl w:val="0"/>
          <w:numId w:val="20"/>
        </w:numPr>
        <w:spacing w:before="0" w:after="60"/>
        <w:rPr>
          <w:szCs w:val="24"/>
          <w:lang w:eastAsia="en-GB"/>
        </w:rPr>
      </w:pPr>
      <w:r w:rsidRPr="00D33620">
        <w:rPr>
          <w:szCs w:val="24"/>
          <w:lang w:eastAsia="en-GB"/>
        </w:rPr>
        <w:t>if they are processing your personal data</w:t>
      </w:r>
    </w:p>
    <w:p w14:paraId="7961CBB6" w14:textId="77777777" w:rsidR="00D33620" w:rsidRPr="00D33620" w:rsidRDefault="00D33620" w:rsidP="005C3AF6">
      <w:pPr>
        <w:numPr>
          <w:ilvl w:val="0"/>
          <w:numId w:val="20"/>
        </w:numPr>
        <w:spacing w:before="0" w:after="60"/>
        <w:rPr>
          <w:szCs w:val="24"/>
          <w:lang w:eastAsia="en-GB"/>
        </w:rPr>
      </w:pPr>
      <w:r w:rsidRPr="00D33620">
        <w:rPr>
          <w:szCs w:val="24"/>
          <w:lang w:eastAsia="en-GB"/>
        </w:rPr>
        <w:t>for a description of the data they hold about you</w:t>
      </w:r>
    </w:p>
    <w:p w14:paraId="7961CBB7" w14:textId="77777777" w:rsidR="00D33620" w:rsidRPr="00D33620" w:rsidRDefault="00D33620" w:rsidP="005C3AF6">
      <w:pPr>
        <w:numPr>
          <w:ilvl w:val="0"/>
          <w:numId w:val="20"/>
        </w:numPr>
        <w:spacing w:before="0" w:after="60"/>
        <w:rPr>
          <w:szCs w:val="24"/>
          <w:lang w:eastAsia="en-GB"/>
        </w:rPr>
      </w:pPr>
      <w:r w:rsidRPr="00D33620">
        <w:rPr>
          <w:szCs w:val="24"/>
          <w:lang w:eastAsia="en-GB"/>
        </w:rPr>
        <w:t>the reasons they’re holding it and any recipient it may be disclosed to</w:t>
      </w:r>
    </w:p>
    <w:p w14:paraId="7961CBB8" w14:textId="77777777" w:rsidR="00D33620" w:rsidRPr="00D33620" w:rsidRDefault="00D33620" w:rsidP="005C3AF6">
      <w:pPr>
        <w:numPr>
          <w:ilvl w:val="0"/>
          <w:numId w:val="20"/>
        </w:numPr>
        <w:spacing w:before="0"/>
        <w:ind w:left="714" w:hanging="357"/>
        <w:rPr>
          <w:szCs w:val="24"/>
          <w:lang w:eastAsia="en-GB"/>
        </w:rPr>
      </w:pPr>
      <w:r w:rsidRPr="00D33620">
        <w:rPr>
          <w:szCs w:val="24"/>
          <w:lang w:eastAsia="en-GB"/>
        </w:rPr>
        <w:t>for a copy of your personal data and any details of its source</w:t>
      </w:r>
    </w:p>
    <w:p w14:paraId="7961CBB9" w14:textId="77777777" w:rsidR="00D33620" w:rsidRPr="00D33620" w:rsidRDefault="00D33620" w:rsidP="00D33620">
      <w:pPr>
        <w:spacing w:before="0"/>
        <w:ind w:left="0"/>
        <w:rPr>
          <w:rFonts w:cs="Arial"/>
          <w:szCs w:val="22"/>
          <w:lang w:eastAsia="en-GB"/>
        </w:rPr>
      </w:pPr>
      <w:r w:rsidRPr="00D33620">
        <w:rPr>
          <w:szCs w:val="24"/>
          <w:lang w:eastAsia="en-GB"/>
        </w:rPr>
        <w:t xml:space="preserve">If you want to see the personal data held about you by the DfE, please make a ‘subject access request’ to them.  Find out how in the DfE’s personal information charter published at: </w:t>
      </w:r>
      <w:hyperlink r:id="rId51" w:history="1">
        <w:r w:rsidRPr="00240410">
          <w:rPr>
            <w:rFonts w:cs="Arial"/>
            <w:color w:val="0000FF"/>
            <w:szCs w:val="22"/>
            <w:u w:val="single"/>
            <w:lang w:eastAsia="en-GB"/>
          </w:rPr>
          <w:t>www.gov.uk/government/organisations/department-for-education/about/personal-information-charter</w:t>
        </w:r>
      </w:hyperlink>
    </w:p>
    <w:p w14:paraId="63C46798" w14:textId="77777777" w:rsidR="00E917D5" w:rsidRDefault="00D33620" w:rsidP="00D33620">
      <w:pPr>
        <w:spacing w:before="0"/>
        <w:ind w:left="0"/>
        <w:rPr>
          <w:rFonts w:cs="Arial"/>
          <w:szCs w:val="22"/>
          <w:lang w:eastAsia="en-GB"/>
        </w:rPr>
        <w:sectPr w:rsidR="00E917D5" w:rsidSect="00240410">
          <w:headerReference w:type="default" r:id="rId52"/>
          <w:headerReference w:type="first" r:id="rId53"/>
          <w:footerReference w:type="first" r:id="rId54"/>
          <w:footnotePr>
            <w:numRestart w:val="eachSect"/>
          </w:footnotePr>
          <w:pgSz w:w="11906" w:h="16838"/>
          <w:pgMar w:top="1021" w:right="1021" w:bottom="1021" w:left="1021" w:header="567" w:footer="397" w:gutter="0"/>
          <w:pgNumType w:start="1"/>
          <w:cols w:space="708"/>
          <w:titlePg/>
          <w:docGrid w:linePitch="360"/>
        </w:sectPr>
      </w:pPr>
      <w:r w:rsidRPr="00D33620">
        <w:rPr>
          <w:rFonts w:cs="Arial"/>
          <w:szCs w:val="22"/>
          <w:lang w:eastAsia="en-GB"/>
        </w:rPr>
        <w:t xml:space="preserve">To contact the DfE go to: </w:t>
      </w:r>
      <w:hyperlink r:id="rId55" w:history="1">
        <w:r w:rsidRPr="00240410">
          <w:rPr>
            <w:rFonts w:cs="Arial"/>
            <w:color w:val="0000FF"/>
            <w:szCs w:val="22"/>
            <w:u w:val="single"/>
            <w:lang w:eastAsia="en-GB"/>
          </w:rPr>
          <w:t>www.gov.uk/contact-dfe</w:t>
        </w:r>
      </w:hyperlink>
      <w:r w:rsidRPr="00D33620">
        <w:rPr>
          <w:rFonts w:cs="Arial"/>
          <w:szCs w:val="22"/>
          <w:lang w:eastAsia="en-GB"/>
        </w:rPr>
        <w:t>.</w:t>
      </w:r>
    </w:p>
    <w:p w14:paraId="00C725EA" w14:textId="77777777" w:rsidR="00E917D5" w:rsidRDefault="00E917D5" w:rsidP="00E917D5">
      <w:pPr>
        <w:spacing w:before="0" w:after="0"/>
        <w:ind w:left="0"/>
        <w:jc w:val="center"/>
        <w:rPr>
          <w:rFonts w:eastAsia="Calibri"/>
          <w:b/>
          <w:bCs/>
          <w:i/>
          <w:iCs/>
          <w:sz w:val="28"/>
          <w:szCs w:val="28"/>
          <w:lang w:eastAsia="en-GB"/>
        </w:rPr>
      </w:pPr>
    </w:p>
    <w:p w14:paraId="73062080" w14:textId="77777777" w:rsidR="00E917D5" w:rsidRDefault="00E917D5" w:rsidP="00E917D5">
      <w:pPr>
        <w:spacing w:before="0" w:after="0"/>
        <w:ind w:left="0"/>
        <w:jc w:val="center"/>
        <w:rPr>
          <w:rFonts w:eastAsia="Calibri"/>
          <w:b/>
          <w:bCs/>
          <w:i/>
          <w:iCs/>
          <w:sz w:val="28"/>
          <w:szCs w:val="28"/>
          <w:lang w:eastAsia="en-GB"/>
        </w:rPr>
      </w:pPr>
    </w:p>
    <w:p w14:paraId="4D19CBEE" w14:textId="77777777" w:rsidR="00E917D5" w:rsidRDefault="00E917D5" w:rsidP="00E917D5">
      <w:pPr>
        <w:spacing w:before="0" w:after="0"/>
        <w:ind w:left="0"/>
        <w:jc w:val="center"/>
        <w:rPr>
          <w:rFonts w:eastAsia="Calibri"/>
          <w:b/>
          <w:bCs/>
          <w:i/>
          <w:iCs/>
          <w:sz w:val="28"/>
          <w:szCs w:val="28"/>
          <w:lang w:eastAsia="en-GB"/>
        </w:rPr>
      </w:pPr>
    </w:p>
    <w:p w14:paraId="71B15162" w14:textId="77777777" w:rsidR="00E917D5" w:rsidRDefault="00E917D5" w:rsidP="00E917D5">
      <w:pPr>
        <w:spacing w:before="0" w:after="0"/>
        <w:ind w:left="0"/>
        <w:jc w:val="center"/>
        <w:rPr>
          <w:rFonts w:eastAsia="Calibri"/>
          <w:b/>
          <w:bCs/>
          <w:i/>
          <w:iCs/>
          <w:sz w:val="28"/>
          <w:szCs w:val="28"/>
          <w:lang w:eastAsia="en-GB"/>
        </w:rPr>
      </w:pPr>
    </w:p>
    <w:p w14:paraId="3A8C1A55" w14:textId="77777777" w:rsidR="00E917D5" w:rsidRDefault="00E917D5" w:rsidP="00E917D5">
      <w:pPr>
        <w:spacing w:before="0" w:after="0"/>
        <w:ind w:left="0"/>
        <w:jc w:val="center"/>
        <w:rPr>
          <w:rFonts w:eastAsia="Calibri"/>
          <w:b/>
          <w:bCs/>
          <w:i/>
          <w:iCs/>
          <w:sz w:val="28"/>
          <w:szCs w:val="28"/>
          <w:lang w:eastAsia="en-GB"/>
        </w:rPr>
      </w:pPr>
    </w:p>
    <w:p w14:paraId="2BDB00ED" w14:textId="77777777" w:rsidR="00E917D5" w:rsidRDefault="00E917D5" w:rsidP="00E917D5">
      <w:pPr>
        <w:spacing w:before="0" w:after="0"/>
        <w:ind w:left="0"/>
        <w:jc w:val="center"/>
        <w:rPr>
          <w:rFonts w:eastAsia="Calibri"/>
          <w:b/>
          <w:bCs/>
          <w:i/>
          <w:iCs/>
          <w:sz w:val="28"/>
          <w:szCs w:val="28"/>
          <w:lang w:eastAsia="en-GB"/>
        </w:rPr>
      </w:pPr>
    </w:p>
    <w:p w14:paraId="0BBF59F8" w14:textId="77777777" w:rsidR="00E917D5" w:rsidRDefault="00E917D5" w:rsidP="00E917D5">
      <w:pPr>
        <w:spacing w:before="0" w:after="0"/>
        <w:ind w:left="0"/>
        <w:jc w:val="center"/>
        <w:rPr>
          <w:rFonts w:eastAsia="Calibri"/>
          <w:b/>
          <w:bCs/>
          <w:i/>
          <w:iCs/>
          <w:sz w:val="28"/>
          <w:szCs w:val="28"/>
          <w:lang w:eastAsia="en-GB"/>
        </w:rPr>
      </w:pPr>
    </w:p>
    <w:p w14:paraId="46EB38B7" w14:textId="77777777" w:rsidR="00E917D5" w:rsidRDefault="00E917D5" w:rsidP="00E917D5">
      <w:pPr>
        <w:spacing w:before="0" w:after="0"/>
        <w:ind w:left="0"/>
        <w:jc w:val="center"/>
        <w:rPr>
          <w:rFonts w:eastAsia="Calibri"/>
          <w:b/>
          <w:bCs/>
          <w:i/>
          <w:iCs/>
          <w:sz w:val="28"/>
          <w:szCs w:val="28"/>
          <w:lang w:eastAsia="en-GB"/>
        </w:rPr>
      </w:pPr>
    </w:p>
    <w:p w14:paraId="48EB921B" w14:textId="77777777" w:rsidR="00E917D5" w:rsidRDefault="00E917D5" w:rsidP="00E917D5">
      <w:pPr>
        <w:spacing w:before="0" w:after="0"/>
        <w:ind w:left="0"/>
        <w:jc w:val="center"/>
        <w:rPr>
          <w:rFonts w:eastAsia="Calibri"/>
          <w:b/>
          <w:bCs/>
          <w:i/>
          <w:iCs/>
          <w:sz w:val="28"/>
          <w:szCs w:val="28"/>
          <w:lang w:eastAsia="en-GB"/>
        </w:rPr>
      </w:pPr>
    </w:p>
    <w:p w14:paraId="1050F68B" w14:textId="77777777" w:rsidR="00E917D5" w:rsidRDefault="00E917D5" w:rsidP="00E917D5">
      <w:pPr>
        <w:spacing w:before="0" w:after="0"/>
        <w:ind w:left="0"/>
        <w:jc w:val="center"/>
        <w:rPr>
          <w:rFonts w:eastAsia="Calibri"/>
          <w:b/>
          <w:bCs/>
          <w:i/>
          <w:iCs/>
          <w:sz w:val="28"/>
          <w:szCs w:val="28"/>
          <w:lang w:eastAsia="en-GB"/>
        </w:rPr>
      </w:pPr>
    </w:p>
    <w:p w14:paraId="0D0EF915" w14:textId="77777777" w:rsidR="00E917D5" w:rsidRDefault="00E917D5" w:rsidP="00E917D5">
      <w:pPr>
        <w:spacing w:before="0" w:after="0"/>
        <w:ind w:left="0"/>
        <w:jc w:val="center"/>
        <w:rPr>
          <w:rFonts w:eastAsia="Calibri"/>
          <w:b/>
          <w:bCs/>
          <w:i/>
          <w:iCs/>
          <w:sz w:val="28"/>
          <w:szCs w:val="28"/>
          <w:lang w:eastAsia="en-GB"/>
        </w:rPr>
      </w:pPr>
    </w:p>
    <w:p w14:paraId="12765227" w14:textId="77777777" w:rsidR="00E917D5" w:rsidRDefault="00E917D5" w:rsidP="00E917D5">
      <w:pPr>
        <w:spacing w:before="0" w:after="0"/>
        <w:ind w:left="0"/>
        <w:jc w:val="center"/>
        <w:rPr>
          <w:rFonts w:eastAsia="Calibri"/>
          <w:b/>
          <w:bCs/>
          <w:i/>
          <w:iCs/>
          <w:sz w:val="28"/>
          <w:szCs w:val="28"/>
          <w:lang w:eastAsia="en-GB"/>
        </w:rPr>
      </w:pPr>
    </w:p>
    <w:p w14:paraId="603A6C7F" w14:textId="77777777" w:rsidR="00E917D5" w:rsidRDefault="00E917D5" w:rsidP="00E917D5">
      <w:pPr>
        <w:spacing w:before="0" w:after="0"/>
        <w:ind w:left="0"/>
        <w:jc w:val="center"/>
        <w:rPr>
          <w:rFonts w:eastAsia="Calibri"/>
          <w:b/>
          <w:bCs/>
          <w:i/>
          <w:iCs/>
          <w:sz w:val="28"/>
          <w:szCs w:val="28"/>
          <w:lang w:eastAsia="en-GB"/>
        </w:rPr>
      </w:pPr>
    </w:p>
    <w:p w14:paraId="3C61252B" w14:textId="77777777" w:rsidR="00E917D5" w:rsidRDefault="00E917D5" w:rsidP="00E917D5">
      <w:pPr>
        <w:spacing w:before="0" w:after="0"/>
        <w:ind w:left="0"/>
        <w:jc w:val="center"/>
        <w:rPr>
          <w:rFonts w:eastAsia="Calibri"/>
          <w:b/>
          <w:bCs/>
          <w:i/>
          <w:iCs/>
          <w:sz w:val="28"/>
          <w:szCs w:val="28"/>
          <w:lang w:eastAsia="en-GB"/>
        </w:rPr>
      </w:pPr>
    </w:p>
    <w:p w14:paraId="75DBC513" w14:textId="77777777" w:rsidR="00E917D5" w:rsidRDefault="00E917D5" w:rsidP="00E917D5">
      <w:pPr>
        <w:spacing w:before="0" w:after="0"/>
        <w:ind w:left="0"/>
        <w:jc w:val="center"/>
        <w:rPr>
          <w:rFonts w:eastAsia="Calibri"/>
          <w:b/>
          <w:bCs/>
          <w:i/>
          <w:iCs/>
          <w:sz w:val="28"/>
          <w:szCs w:val="28"/>
          <w:lang w:eastAsia="en-GB"/>
        </w:rPr>
      </w:pPr>
    </w:p>
    <w:p w14:paraId="0B245DAC" w14:textId="77777777" w:rsidR="00E917D5" w:rsidRDefault="00E917D5" w:rsidP="00E917D5">
      <w:pPr>
        <w:spacing w:before="0" w:after="0"/>
        <w:ind w:left="0"/>
        <w:jc w:val="center"/>
        <w:rPr>
          <w:rFonts w:eastAsia="Calibri"/>
          <w:b/>
          <w:bCs/>
          <w:i/>
          <w:iCs/>
          <w:sz w:val="28"/>
          <w:szCs w:val="28"/>
          <w:lang w:eastAsia="en-GB"/>
        </w:rPr>
      </w:pPr>
    </w:p>
    <w:p w14:paraId="0D2A3507" w14:textId="77777777" w:rsidR="00E917D5" w:rsidRDefault="00E917D5" w:rsidP="00E917D5">
      <w:pPr>
        <w:spacing w:before="0" w:after="0"/>
        <w:ind w:left="0"/>
        <w:jc w:val="center"/>
        <w:rPr>
          <w:rFonts w:eastAsia="Calibri"/>
          <w:b/>
          <w:bCs/>
          <w:i/>
          <w:iCs/>
          <w:sz w:val="28"/>
          <w:szCs w:val="28"/>
          <w:lang w:eastAsia="en-GB"/>
        </w:rPr>
      </w:pPr>
    </w:p>
    <w:p w14:paraId="27410118" w14:textId="77777777" w:rsidR="00E917D5" w:rsidRDefault="00E917D5" w:rsidP="00E917D5">
      <w:pPr>
        <w:spacing w:before="0" w:after="0"/>
        <w:ind w:left="0"/>
        <w:jc w:val="center"/>
        <w:rPr>
          <w:rFonts w:eastAsia="Calibri"/>
          <w:b/>
          <w:bCs/>
          <w:i/>
          <w:iCs/>
          <w:sz w:val="28"/>
          <w:szCs w:val="28"/>
          <w:lang w:eastAsia="en-GB"/>
        </w:rPr>
      </w:pPr>
    </w:p>
    <w:p w14:paraId="03D3CE5D" w14:textId="77777777" w:rsidR="00E917D5" w:rsidRDefault="00E917D5" w:rsidP="00E917D5">
      <w:pPr>
        <w:spacing w:before="0" w:after="0"/>
        <w:ind w:left="0"/>
        <w:jc w:val="center"/>
        <w:rPr>
          <w:rFonts w:eastAsia="Calibri"/>
          <w:b/>
          <w:bCs/>
          <w:i/>
          <w:iCs/>
          <w:sz w:val="28"/>
          <w:szCs w:val="28"/>
          <w:lang w:eastAsia="en-GB"/>
        </w:rPr>
      </w:pPr>
    </w:p>
    <w:p w14:paraId="6FA074B0"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BBA" w14:textId="130C8E86" w:rsidR="00240410" w:rsidRDefault="00240410" w:rsidP="00D33620">
      <w:pPr>
        <w:spacing w:before="0"/>
        <w:ind w:left="0"/>
        <w:rPr>
          <w:rFonts w:cs="Arial"/>
          <w:szCs w:val="22"/>
          <w:lang w:eastAsia="en-GB"/>
        </w:rPr>
        <w:sectPr w:rsidR="00240410" w:rsidSect="00240410">
          <w:headerReference w:type="first" r:id="rId56"/>
          <w:footerReference w:type="first" r:id="rId57"/>
          <w:footnotePr>
            <w:numRestart w:val="eachSect"/>
          </w:footnotePr>
          <w:pgSz w:w="11906" w:h="16838"/>
          <w:pgMar w:top="1021" w:right="1021" w:bottom="1021" w:left="1021" w:header="567" w:footer="397" w:gutter="0"/>
          <w:pgNumType w:start="1"/>
          <w:cols w:space="708"/>
          <w:titlePg/>
          <w:docGrid w:linePitch="360"/>
        </w:sectPr>
      </w:pPr>
    </w:p>
    <w:p w14:paraId="7961CBBC" w14:textId="77777777" w:rsidR="00196720" w:rsidRPr="00B7197D" w:rsidRDefault="00196720" w:rsidP="00B7197D">
      <w:pPr>
        <w:spacing w:before="240" w:after="240"/>
        <w:ind w:left="0"/>
        <w:jc w:val="center"/>
        <w:rPr>
          <w:b/>
          <w:sz w:val="32"/>
          <w:lang w:eastAsia="en-GB"/>
        </w:rPr>
      </w:pPr>
      <w:bookmarkStart w:id="85" w:name="_Example_School_Privacy_1"/>
      <w:bookmarkEnd w:id="85"/>
      <w:r w:rsidRPr="00B7197D">
        <w:rPr>
          <w:b/>
          <w:sz w:val="32"/>
          <w:lang w:eastAsia="en-GB"/>
        </w:rPr>
        <w:lastRenderedPageBreak/>
        <w:t>Privacy Notice (How we use school workforce information)</w:t>
      </w:r>
    </w:p>
    <w:p w14:paraId="7961CBBD"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The categories of school workforce information that we process include:</w:t>
      </w:r>
    </w:p>
    <w:p w14:paraId="7961CBBE"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Personal information like name, address, contact details, employee or teacher number, national insurance number &amp; bank account details.</w:t>
      </w:r>
    </w:p>
    <w:p w14:paraId="7961CBBF"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Special categories of data like medical information for emergency or occupational health reasons; criminal conviction or social care action information for legal and safeguarding reasons; and characteristics information like gender, age, ethnic group etc.</w:t>
      </w:r>
    </w:p>
    <w:p w14:paraId="7961CBC0"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Contract information like start dates, hours worked, post, roles, salary information, and pre-employment vetting information like references;</w:t>
      </w:r>
    </w:p>
    <w:p w14:paraId="7961CBC1"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Work absence information like the number of absences and reasons;</w:t>
      </w:r>
    </w:p>
    <w:p w14:paraId="7961CBC2"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Qualifications and, where relevant, subjects or specialisms taught.</w:t>
      </w:r>
    </w:p>
    <w:p w14:paraId="7961CBC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Why we collect and use this information</w:t>
      </w:r>
    </w:p>
    <w:p w14:paraId="7961CBC4" w14:textId="77777777" w:rsidR="00196720" w:rsidRPr="00196720" w:rsidRDefault="00196720" w:rsidP="00196720">
      <w:pPr>
        <w:widowControl w:val="0"/>
        <w:suppressAutoHyphens/>
        <w:overflowPunct w:val="0"/>
        <w:autoSpaceDE w:val="0"/>
        <w:autoSpaceDN w:val="0"/>
        <w:spacing w:before="0"/>
        <w:ind w:left="0"/>
        <w:textAlignment w:val="baseline"/>
        <w:rPr>
          <w:rFonts w:asciiTheme="minorHAnsi" w:hAnsiTheme="minorHAnsi"/>
          <w:szCs w:val="24"/>
          <w:lang w:eastAsia="en-GB"/>
        </w:rPr>
      </w:pPr>
      <w:r w:rsidRPr="00196720">
        <w:rPr>
          <w:rFonts w:asciiTheme="minorHAnsi" w:hAnsiTheme="minorHAnsi"/>
          <w:szCs w:val="24"/>
          <w:lang w:eastAsia="en-GB"/>
        </w:rPr>
        <w:t>We use school workforce data to:</w:t>
      </w:r>
    </w:p>
    <w:p w14:paraId="7961CBC5" w14:textId="77777777" w:rsidR="00196720" w:rsidRPr="00196720"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196720">
        <w:rPr>
          <w:rFonts w:asciiTheme="minorHAnsi" w:hAnsiTheme="minorHAnsi"/>
          <w:szCs w:val="24"/>
          <w:lang w:eastAsia="en-GB"/>
        </w:rPr>
        <w:t xml:space="preserve">Provide us with a comprehensive picture of our workforce, how it is deployed, how it can be developed, </w:t>
      </w:r>
      <w:r w:rsidRPr="00196720">
        <w:rPr>
          <w:rFonts w:asciiTheme="minorHAnsi" w:hAnsiTheme="minorHAnsi"/>
          <w:szCs w:val="24"/>
          <w:highlight w:val="yellow"/>
          <w:lang w:eastAsia="en-GB"/>
        </w:rPr>
        <w:t>and how it can be kept safe</w:t>
      </w:r>
      <w:r w:rsidRPr="00196720">
        <w:rPr>
          <w:rFonts w:asciiTheme="minorHAnsi" w:hAnsiTheme="minorHAnsi"/>
          <w:szCs w:val="24"/>
          <w:lang w:eastAsia="en-GB"/>
        </w:rPr>
        <w:t>;</w:t>
      </w:r>
    </w:p>
    <w:p w14:paraId="7961CBC6" w14:textId="77777777" w:rsidR="00196720" w:rsidRPr="00196720"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196720">
        <w:rPr>
          <w:rFonts w:asciiTheme="minorHAnsi" w:hAnsiTheme="minorHAnsi"/>
          <w:szCs w:val="24"/>
          <w:lang w:eastAsia="en-GB"/>
        </w:rPr>
        <w:t>recruit appropriately and to inform the development of recruitment and retention policies;</w:t>
      </w:r>
    </w:p>
    <w:p w14:paraId="7961CBC7" w14:textId="77777777" w:rsidR="00196720" w:rsidRPr="00196720" w:rsidRDefault="00196720"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196720">
        <w:rPr>
          <w:rFonts w:asciiTheme="minorHAnsi" w:hAnsiTheme="minorHAnsi"/>
          <w:szCs w:val="24"/>
          <w:lang w:eastAsia="en-GB"/>
        </w:rPr>
        <w:t>enable individuals to be evaluated and developed in their career and be paid.</w:t>
      </w:r>
    </w:p>
    <w:p w14:paraId="7961CBC8" w14:textId="77777777" w:rsidR="00196720" w:rsidRPr="00196720" w:rsidRDefault="00196720" w:rsidP="00196720">
      <w:pPr>
        <w:spacing w:before="0" w:after="60"/>
        <w:ind w:left="0"/>
        <w:rPr>
          <w:rFonts w:asciiTheme="minorHAnsi" w:eastAsia="Calibri" w:hAnsiTheme="minorHAnsi" w:cs="Arial"/>
          <w:szCs w:val="24"/>
        </w:rPr>
      </w:pPr>
      <w:r w:rsidRPr="00196720">
        <w:rPr>
          <w:rFonts w:asciiTheme="minorHAnsi" w:eastAsia="Calibri" w:hAnsiTheme="minorHAnsi" w:cs="Arial"/>
          <w:szCs w:val="24"/>
        </w:rPr>
        <w:t>Under the General Data Protection Regulation (GDPR), the legal bases we rely on for processing personal information are:</w:t>
      </w:r>
    </w:p>
    <w:p w14:paraId="7961CBC9"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6(1)(b)</w:t>
      </w:r>
      <w:r w:rsidRPr="00196720">
        <w:rPr>
          <w:rFonts w:asciiTheme="minorHAnsi" w:hAnsiTheme="minorHAnsi"/>
          <w:szCs w:val="24"/>
          <w:lang w:eastAsia="en-GB"/>
        </w:rPr>
        <w:tab/>
        <w:t>to enter into or carry out a contract e.g. to employ people or buy services.</w:t>
      </w:r>
    </w:p>
    <w:p w14:paraId="7961CBCA"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6(1)(c)</w:t>
      </w:r>
      <w:r w:rsidRPr="00196720">
        <w:rPr>
          <w:rFonts w:asciiTheme="minorHAnsi" w:hAnsiTheme="minorHAnsi"/>
          <w:szCs w:val="24"/>
          <w:lang w:eastAsia="en-GB"/>
        </w:rPr>
        <w:tab/>
        <w:t>to comply with the law e.g. pre-employment criminal record checks, recording sickness absence for benefits purposes, data sharing with child protection partners like social care, the NHS and the Local Authority etc.</w:t>
      </w:r>
    </w:p>
    <w:p w14:paraId="7961CBCB" w14:textId="77777777" w:rsidR="00196720" w:rsidRPr="00196720" w:rsidRDefault="00196720" w:rsidP="00196720">
      <w:pPr>
        <w:spacing w:before="0"/>
        <w:ind w:left="993" w:hanging="993"/>
        <w:rPr>
          <w:rFonts w:asciiTheme="minorHAnsi" w:hAnsiTheme="minorHAnsi"/>
          <w:szCs w:val="24"/>
          <w:lang w:eastAsia="en-GB"/>
        </w:rPr>
      </w:pPr>
      <w:r w:rsidRPr="00196720">
        <w:rPr>
          <w:rFonts w:asciiTheme="minorHAnsi" w:hAnsiTheme="minorHAnsi"/>
          <w:szCs w:val="24"/>
          <w:lang w:eastAsia="en-GB"/>
        </w:rPr>
        <w:t>6(1)(a)</w:t>
      </w:r>
      <w:r w:rsidRPr="00196720">
        <w:rPr>
          <w:rFonts w:asciiTheme="minorHAnsi" w:hAnsiTheme="minorHAnsi"/>
          <w:szCs w:val="24"/>
          <w:lang w:eastAsia="en-GB"/>
        </w:rPr>
        <w:tab/>
        <w:t>having consent e.g</w:t>
      </w:r>
      <w:r w:rsidRPr="00196720">
        <w:rPr>
          <w:rFonts w:asciiTheme="minorHAnsi" w:hAnsiTheme="minorHAnsi"/>
          <w:szCs w:val="24"/>
          <w:highlight w:val="yellow"/>
          <w:lang w:eastAsia="en-GB"/>
        </w:rPr>
        <w:t>. to use images and names in publicity</w:t>
      </w:r>
      <w:r w:rsidRPr="00196720">
        <w:rPr>
          <w:rFonts w:asciiTheme="minorHAnsi" w:hAnsiTheme="minorHAnsi"/>
          <w:szCs w:val="24"/>
          <w:lang w:eastAsia="en-GB"/>
        </w:rPr>
        <w:t>.</w:t>
      </w:r>
    </w:p>
    <w:p w14:paraId="7961CBCC"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 xml:space="preserve">When we process sensitive personal data like medical information we rely on the lawful bases: </w:t>
      </w:r>
    </w:p>
    <w:p w14:paraId="7961CBCD" w14:textId="77777777" w:rsid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highlight w:val="yellow"/>
          <w:lang w:eastAsia="en-GB"/>
        </w:rPr>
        <w:t>9(2)(a)</w:t>
      </w:r>
      <w:r w:rsidRPr="00196720">
        <w:rPr>
          <w:rFonts w:asciiTheme="minorHAnsi" w:hAnsiTheme="minorHAnsi"/>
          <w:szCs w:val="24"/>
          <w:highlight w:val="yellow"/>
          <w:lang w:eastAsia="en-GB"/>
        </w:rPr>
        <w:tab/>
        <w:t xml:space="preserve">having consent e.g. for referral to occupational health </w:t>
      </w:r>
      <w:r w:rsidR="00E85C94">
        <w:rPr>
          <w:rFonts w:asciiTheme="minorHAnsi" w:hAnsiTheme="minorHAnsi"/>
          <w:szCs w:val="24"/>
          <w:highlight w:val="yellow"/>
          <w:lang w:eastAsia="en-GB"/>
        </w:rPr>
        <w:t xml:space="preserve">or other support </w:t>
      </w:r>
      <w:r w:rsidRPr="00196720">
        <w:rPr>
          <w:rFonts w:asciiTheme="minorHAnsi" w:hAnsiTheme="minorHAnsi"/>
          <w:szCs w:val="24"/>
          <w:highlight w:val="yellow"/>
          <w:lang w:eastAsia="en-GB"/>
        </w:rPr>
        <w:t>services.</w:t>
      </w:r>
    </w:p>
    <w:p w14:paraId="7961CBCE"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9(2)(h)</w:t>
      </w:r>
      <w:r w:rsidRPr="00196720">
        <w:rPr>
          <w:rFonts w:asciiTheme="minorHAnsi" w:hAnsiTheme="minorHAnsi"/>
          <w:szCs w:val="24"/>
          <w:lang w:eastAsia="en-GB"/>
        </w:rPr>
        <w:tab/>
        <w:t>for preventative or occupational medicine or to assess the work capacity of an employee;</w:t>
      </w:r>
    </w:p>
    <w:p w14:paraId="7961CBCF"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9(2)(i)</w:t>
      </w:r>
      <w:r w:rsidRPr="00196720">
        <w:rPr>
          <w:rFonts w:asciiTheme="minorHAnsi" w:hAnsiTheme="minorHAnsi"/>
          <w:szCs w:val="24"/>
          <w:lang w:eastAsia="en-GB"/>
        </w:rPr>
        <w:tab/>
        <w:t xml:space="preserve">to improve public health e.g. we </w:t>
      </w:r>
      <w:r w:rsidRPr="00196720">
        <w:rPr>
          <w:rFonts w:asciiTheme="minorHAnsi" w:hAnsiTheme="minorHAnsi"/>
          <w:szCs w:val="24"/>
          <w:highlight w:val="yellow"/>
          <w:lang w:eastAsia="en-GB"/>
        </w:rPr>
        <w:t>are required to</w:t>
      </w:r>
      <w:r w:rsidRPr="00196720">
        <w:rPr>
          <w:rFonts w:asciiTheme="minorHAnsi" w:hAnsiTheme="minorHAnsi"/>
          <w:szCs w:val="24"/>
          <w:lang w:eastAsia="en-GB"/>
        </w:rPr>
        <w:t xml:space="preserve"> report infections, </w:t>
      </w:r>
      <w:r w:rsidRPr="00196720">
        <w:rPr>
          <w:rFonts w:asciiTheme="minorHAnsi" w:hAnsiTheme="minorHAnsi"/>
          <w:szCs w:val="24"/>
          <w:highlight w:val="yellow"/>
          <w:lang w:eastAsia="en-GB"/>
        </w:rPr>
        <w:t>like meningitis, Covid-19 or e-Coli, to local and national government departments;</w:t>
      </w:r>
    </w:p>
    <w:p w14:paraId="7961CBD0" w14:textId="77777777" w:rsidR="00196720" w:rsidRPr="00196720" w:rsidRDefault="00196720" w:rsidP="00196720">
      <w:pPr>
        <w:spacing w:before="0"/>
        <w:ind w:left="993" w:hanging="993"/>
        <w:rPr>
          <w:rFonts w:asciiTheme="minorHAnsi" w:hAnsiTheme="minorHAnsi"/>
          <w:szCs w:val="24"/>
          <w:lang w:eastAsia="en-GB"/>
        </w:rPr>
      </w:pPr>
      <w:r w:rsidRPr="00196720">
        <w:rPr>
          <w:rFonts w:asciiTheme="minorHAnsi" w:hAnsiTheme="minorHAnsi"/>
          <w:szCs w:val="24"/>
          <w:lang w:eastAsia="en-GB"/>
        </w:rPr>
        <w:t>9(2)(f)</w:t>
      </w:r>
      <w:r w:rsidRPr="00196720">
        <w:rPr>
          <w:rFonts w:asciiTheme="minorHAnsi" w:hAnsiTheme="minorHAnsi"/>
          <w:szCs w:val="24"/>
          <w:lang w:eastAsia="en-GB"/>
        </w:rPr>
        <w:tab/>
        <w:t>to defend a legal claim against us e.g. some special educational needs records and all accident records etc.</w:t>
      </w:r>
    </w:p>
    <w:p w14:paraId="7961CBD1" w14:textId="0F89FB99" w:rsidR="00196720" w:rsidRPr="001B1E42" w:rsidRDefault="00196720" w:rsidP="00196720">
      <w:pPr>
        <w:spacing w:before="0"/>
        <w:ind w:left="0"/>
        <w:rPr>
          <w:rFonts w:asciiTheme="minorHAnsi" w:hAnsiTheme="minorHAnsi"/>
          <w:color w:val="000000" w:themeColor="text1"/>
          <w:szCs w:val="24"/>
          <w:lang w:eastAsia="en-GB"/>
        </w:rPr>
      </w:pPr>
      <w:r w:rsidRPr="00196720">
        <w:rPr>
          <w:rFonts w:asciiTheme="minorHAnsi" w:hAnsiTheme="minorHAnsi"/>
          <w:szCs w:val="24"/>
          <w:lang w:eastAsia="en-GB"/>
        </w:rPr>
        <w:t xml:space="preserve">This list is not exhaustive.  For more information about the categories of information we process please see </w:t>
      </w:r>
      <w:r w:rsidR="001B1E42" w:rsidRPr="001B1E42">
        <w:rPr>
          <w:rFonts w:asciiTheme="minorHAnsi" w:hAnsiTheme="minorHAnsi"/>
          <w:color w:val="000000" w:themeColor="text1"/>
          <w:szCs w:val="24"/>
          <w:lang w:eastAsia="en-GB"/>
        </w:rPr>
        <w:t>the data protection policy</w:t>
      </w:r>
    </w:p>
    <w:p w14:paraId="7961CBD2"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Collecting school workforce information</w:t>
      </w:r>
    </w:p>
    <w:p w14:paraId="7961CBD3" w14:textId="062AC161"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We collect personal information via </w:t>
      </w:r>
      <w:r w:rsidR="001B1E42">
        <w:rPr>
          <w:rFonts w:asciiTheme="minorHAnsi" w:hAnsiTheme="minorHAnsi"/>
          <w:szCs w:val="24"/>
          <w:lang w:eastAsia="en-GB"/>
        </w:rPr>
        <w:t>staff contact forms.</w:t>
      </w:r>
    </w:p>
    <w:p w14:paraId="7961CBD4"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BD5"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Storing school workforce information</w:t>
      </w:r>
    </w:p>
    <w:p w14:paraId="7961CBD6"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We hold school workforce data securely in line with the Information and Records Management Society (IRMS) Records Management Toolkit for Schools (Rev 2019).  </w:t>
      </w:r>
    </w:p>
    <w:p w14:paraId="7961CBD7" w14:textId="322B9905"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highlight w:val="yellow"/>
          <w:lang w:eastAsia="en-GB"/>
        </w:rPr>
        <w:lastRenderedPageBreak/>
        <w:t xml:space="preserve">Covid-19 specific data e.g. </w:t>
      </w:r>
      <w:r w:rsidRPr="00196720">
        <w:rPr>
          <w:rFonts w:asciiTheme="minorHAnsi" w:hAnsiTheme="minorHAnsi"/>
          <w:i/>
          <w:szCs w:val="24"/>
          <w:highlight w:val="yellow"/>
          <w:lang w:eastAsia="en-GB"/>
        </w:rPr>
        <w:t>some</w:t>
      </w:r>
      <w:r w:rsidRPr="00196720">
        <w:rPr>
          <w:rFonts w:asciiTheme="minorHAnsi" w:hAnsiTheme="minorHAnsi"/>
          <w:szCs w:val="24"/>
          <w:highlight w:val="yellow"/>
          <w:lang w:eastAsia="en-GB"/>
        </w:rPr>
        <w:t xml:space="preserve"> visitor records, will normally be retained for only 21 days.</w:t>
      </w:r>
      <w:r w:rsidRPr="00196720">
        <w:rPr>
          <w:rFonts w:asciiTheme="minorHAnsi" w:hAnsiTheme="minorHAnsi"/>
          <w:szCs w:val="24"/>
          <w:lang w:eastAsia="en-GB"/>
        </w:rPr>
        <w:t xml:space="preserve">  For more information on our data retention schedule and how we ke</w:t>
      </w:r>
      <w:r w:rsidR="001B1E42">
        <w:rPr>
          <w:rFonts w:asciiTheme="minorHAnsi" w:hAnsiTheme="minorHAnsi"/>
          <w:szCs w:val="24"/>
          <w:lang w:eastAsia="en-GB"/>
        </w:rPr>
        <w:t>ep your data safe, please read the data protection policy,.</w:t>
      </w:r>
    </w:p>
    <w:p w14:paraId="7961CBD8"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Who we share school workforce information with and why</w:t>
      </w:r>
    </w:p>
    <w:p w14:paraId="7961CBD9"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do not share information about our workforce with anyone without consent unless the law and our policies allow us to do so.</w:t>
      </w:r>
    </w:p>
    <w:p w14:paraId="7961CBDA"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share personal data with the Department for Education (DfE) on a statutory basis. This data sharing underpins workforce policy monitoring.</w:t>
      </w:r>
    </w:p>
    <w:p w14:paraId="7961CBDB"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are required to share information about our employees with our local authority (LA) under section 5 of the Education (Supply of Information about the School Workforce) (England) Regulations 2007 and amendments.</w:t>
      </w:r>
    </w:p>
    <w:p w14:paraId="7961CBDC" w14:textId="77777777" w:rsidR="00196720" w:rsidRPr="00196720" w:rsidRDefault="00196720" w:rsidP="00196720">
      <w:pPr>
        <w:widowControl w:val="0"/>
        <w:suppressAutoHyphens/>
        <w:overflowPunct w:val="0"/>
        <w:autoSpaceDE w:val="0"/>
        <w:autoSpaceDN w:val="0"/>
        <w:spacing w:before="0" w:after="60"/>
        <w:ind w:left="0"/>
        <w:textAlignment w:val="baseline"/>
        <w:rPr>
          <w:rFonts w:asciiTheme="minorHAnsi" w:hAnsiTheme="minorHAnsi"/>
          <w:szCs w:val="24"/>
          <w:highlight w:val="yellow"/>
          <w:lang w:eastAsia="en-GB"/>
        </w:rPr>
      </w:pPr>
      <w:r w:rsidRPr="00196720">
        <w:rPr>
          <w:rFonts w:asciiTheme="minorHAnsi" w:hAnsiTheme="minorHAnsi"/>
          <w:szCs w:val="24"/>
          <w:lang w:eastAsia="en-GB"/>
        </w:rPr>
        <w:t>We also share school workforce information with:</w:t>
      </w:r>
    </w:p>
    <w:p w14:paraId="7961CBDD"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our payroll and pensions service provider to pay people;</w:t>
      </w:r>
    </w:p>
    <w:p w14:paraId="7961CBDE"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the Local Government Pension scheme (Your Pension Service) to manage pension contributions;</w:t>
      </w:r>
    </w:p>
    <w:p w14:paraId="7961CBDF"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HMRC for legal and tax reasons;</w:t>
      </w:r>
    </w:p>
    <w:p w14:paraId="7961CBE0"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organisations involved with our children like other partner professionals who need the names, job titles, contact details and perhaps qualifications of our employees, the places we take children to on trips who might need more personal information like next of kin and medical needs, and workforce development providers like trainers;</w:t>
      </w:r>
    </w:p>
    <w:p w14:paraId="7961CBE1" w14:textId="77777777" w:rsidR="00196720" w:rsidRPr="00196720" w:rsidRDefault="00196720" w:rsidP="005C3AF6">
      <w:pPr>
        <w:numPr>
          <w:ilvl w:val="0"/>
          <w:numId w:val="8"/>
        </w:numPr>
        <w:spacing w:before="0" w:after="60"/>
        <w:ind w:left="780"/>
        <w:rPr>
          <w:rFonts w:asciiTheme="minorHAnsi" w:hAnsiTheme="minorHAnsi" w:cs="Arial"/>
          <w:szCs w:val="24"/>
          <w:highlight w:val="yellow"/>
          <w:lang w:eastAsia="en-GB"/>
        </w:rPr>
      </w:pPr>
      <w:r w:rsidRPr="00196720">
        <w:rPr>
          <w:rFonts w:asciiTheme="minorHAnsi" w:hAnsiTheme="minorHAnsi" w:cs="Arial"/>
          <w:szCs w:val="22"/>
          <w:highlight w:val="yellow"/>
          <w:lang w:eastAsia="en-GB"/>
        </w:rPr>
        <w:t>Public Health England and, to support Covid-19 testi</w:t>
      </w:r>
      <w:r w:rsidR="001540FE">
        <w:rPr>
          <w:rFonts w:asciiTheme="minorHAnsi" w:hAnsiTheme="minorHAnsi" w:cs="Arial"/>
          <w:szCs w:val="22"/>
          <w:highlight w:val="yellow"/>
          <w:lang w:eastAsia="en-GB"/>
        </w:rPr>
        <w:t xml:space="preserve">ng </w:t>
      </w:r>
      <w:r w:rsidRPr="00196720">
        <w:rPr>
          <w:rFonts w:asciiTheme="minorHAnsi" w:hAnsiTheme="minorHAnsi" w:cs="Arial"/>
          <w:szCs w:val="22"/>
          <w:highlight w:val="yellow"/>
          <w:lang w:eastAsia="en-GB"/>
        </w:rPr>
        <w:t xml:space="preserve">and tracing (or any similar public health emergency action), partners like the NHS, Local Authority Public health and </w:t>
      </w:r>
      <w:r w:rsidRPr="00196720">
        <w:rPr>
          <w:rFonts w:asciiTheme="minorHAnsi" w:hAnsiTheme="minorHAnsi"/>
          <w:szCs w:val="24"/>
          <w:highlight w:val="yellow"/>
          <w:lang w:eastAsia="en-GB"/>
        </w:rPr>
        <w:t>District Council Environmental Health Departments;</w:t>
      </w:r>
    </w:p>
    <w:p w14:paraId="7961CBE2"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szCs w:val="24"/>
          <w:lang w:eastAsia="en-GB"/>
        </w:rPr>
        <w:t>Occupational Health and similar staff support services only with the consent of the individual.</w:t>
      </w:r>
    </w:p>
    <w:p w14:paraId="7961CBE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Department for Education</w:t>
      </w:r>
    </w:p>
    <w:p w14:paraId="7961CBE4"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about our school workforce with the Department for Education (DfE) for the purpose of those data collections, under section 5 of the Education (Supply of Information about the School Workforce) (England) Regulations 2007 and amendments. </w:t>
      </w:r>
    </w:p>
    <w:p w14:paraId="7961CBE5"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All data is transferred securely and held by DfE under a combination of software and hardware controls which meet the current </w:t>
      </w:r>
      <w:hyperlink r:id="rId58" w:history="1">
        <w:r w:rsidRPr="00196720">
          <w:rPr>
            <w:rFonts w:asciiTheme="minorHAnsi" w:hAnsiTheme="minorHAnsi"/>
            <w:color w:val="0000FF"/>
            <w:szCs w:val="24"/>
            <w:u w:val="single"/>
            <w:lang w:eastAsia="en-GB"/>
          </w:rPr>
          <w:t>government security policy framework</w:t>
        </w:r>
      </w:hyperlink>
      <w:r w:rsidRPr="00196720">
        <w:rPr>
          <w:rFonts w:asciiTheme="minorHAnsi" w:hAnsiTheme="minorHAnsi"/>
          <w:szCs w:val="24"/>
          <w:lang w:eastAsia="en-GB"/>
        </w:rPr>
        <w:t xml:space="preserve">. </w:t>
      </w:r>
    </w:p>
    <w:p w14:paraId="7961CBE6"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For more information, please see ‘How Government uses your data’ section.</w:t>
      </w:r>
    </w:p>
    <w:p w14:paraId="7961CBE7"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Requesting access to your personal data</w:t>
      </w:r>
    </w:p>
    <w:p w14:paraId="7961CBE8" w14:textId="7B875460" w:rsidR="00196720" w:rsidRPr="001B1E42" w:rsidRDefault="00196720" w:rsidP="001540FE">
      <w:pPr>
        <w:spacing w:before="0"/>
        <w:ind w:left="0"/>
        <w:rPr>
          <w:rFonts w:asciiTheme="minorHAnsi" w:hAnsiTheme="minorHAnsi"/>
          <w:b/>
          <w:color w:val="000000" w:themeColor="text1"/>
          <w:szCs w:val="24"/>
          <w:lang w:eastAsia="en-GB"/>
        </w:rPr>
      </w:pPr>
      <w:r w:rsidRPr="00196720">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001B1E42" w:rsidRPr="001B1E42">
        <w:rPr>
          <w:rFonts w:asciiTheme="minorHAnsi" w:hAnsiTheme="minorHAnsi"/>
          <w:color w:val="000000" w:themeColor="text1"/>
          <w:szCs w:val="24"/>
          <w:lang w:eastAsia="en-GB"/>
        </w:rPr>
        <w:t>Mrs Amanda Pitcher</w:t>
      </w:r>
      <w:r w:rsidRPr="001B1E42">
        <w:rPr>
          <w:rFonts w:asciiTheme="minorHAnsi" w:hAnsiTheme="minorHAnsi"/>
          <w:color w:val="000000" w:themeColor="text1"/>
          <w:szCs w:val="24"/>
          <w:lang w:eastAsia="en-GB"/>
        </w:rPr>
        <w:t>.</w:t>
      </w:r>
    </w:p>
    <w:p w14:paraId="7961CBE9"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You also have the right to:</w:t>
      </w:r>
    </w:p>
    <w:p w14:paraId="7961CBEA"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ask us for access to information about you that we hold;</w:t>
      </w:r>
    </w:p>
    <w:p w14:paraId="7961CBEB"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have your personal data rectified, if it is inaccurate or incomplete;</w:t>
      </w:r>
    </w:p>
    <w:p w14:paraId="7961CBEC"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request the deletion or removal of personal data where there is no compelling reason for its continued processing;</w:t>
      </w:r>
    </w:p>
    <w:p w14:paraId="7961CBED"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restrict our processing of your personal data (i.e. permitting its storage but no further processing);</w:t>
      </w:r>
    </w:p>
    <w:p w14:paraId="7961CBEE"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object to direct marketing (including profiling) and processing for the purposes of scientific/historical research and statistics;</w:t>
      </w:r>
    </w:p>
    <w:p w14:paraId="7961CBEF" w14:textId="77777777" w:rsidR="00196720" w:rsidRPr="00196720" w:rsidRDefault="00196720" w:rsidP="005C3AF6">
      <w:pPr>
        <w:numPr>
          <w:ilvl w:val="0"/>
          <w:numId w:val="23"/>
        </w:numPr>
        <w:spacing w:before="0" w:after="240"/>
        <w:contextualSpacing/>
        <w:rPr>
          <w:rFonts w:asciiTheme="minorHAnsi" w:hAnsiTheme="minorHAnsi"/>
          <w:color w:val="000000" w:themeColor="text1"/>
          <w:szCs w:val="24"/>
          <w:lang w:eastAsia="en-GB"/>
        </w:rPr>
      </w:pPr>
      <w:r w:rsidRPr="00196720">
        <w:rPr>
          <w:rFonts w:asciiTheme="minorHAnsi" w:hAnsiTheme="minorHAnsi"/>
          <w:szCs w:val="24"/>
          <w:lang w:eastAsia="en-GB"/>
        </w:rPr>
        <w:lastRenderedPageBreak/>
        <w:t>not be subject to decisions based purely on automated processing where it produces a legal or similarly significant effect on you.</w:t>
      </w:r>
    </w:p>
    <w:p w14:paraId="7961CBF0" w14:textId="77777777" w:rsidR="00196720" w:rsidRPr="00196720" w:rsidRDefault="00196720" w:rsidP="00196720">
      <w:pPr>
        <w:spacing w:before="0"/>
        <w:ind w:left="0"/>
        <w:rPr>
          <w:rFonts w:asciiTheme="minorHAnsi" w:hAnsiTheme="minorHAnsi"/>
          <w:szCs w:val="22"/>
          <w:lang w:eastAsia="en-GB"/>
        </w:rPr>
      </w:pPr>
      <w:r w:rsidRPr="00196720">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59" w:history="1">
        <w:r w:rsidRPr="00196720">
          <w:rPr>
            <w:rFonts w:asciiTheme="minorHAnsi" w:hAnsiTheme="minorHAnsi"/>
            <w:color w:val="0000FF"/>
            <w:szCs w:val="22"/>
            <w:u w:val="single"/>
            <w:lang w:eastAsia="en-GB"/>
          </w:rPr>
          <w:t>https://ico.org.uk/concerns/</w:t>
        </w:r>
      </w:hyperlink>
      <w:r w:rsidRPr="00196720">
        <w:rPr>
          <w:rFonts w:asciiTheme="minorHAnsi" w:hAnsiTheme="minorHAnsi"/>
          <w:szCs w:val="22"/>
          <w:lang w:eastAsia="en-GB"/>
        </w:rPr>
        <w:t>.</w:t>
      </w:r>
    </w:p>
    <w:p w14:paraId="7961CBF1" w14:textId="77777777" w:rsidR="00196720" w:rsidRPr="00196720" w:rsidRDefault="00196720" w:rsidP="00B7197D">
      <w:pPr>
        <w:spacing w:before="240"/>
        <w:ind w:left="0"/>
        <w:rPr>
          <w:rFonts w:asciiTheme="minorHAnsi" w:hAnsiTheme="minorHAnsi" w:cs="Arial"/>
          <w:b/>
          <w:sz w:val="28"/>
          <w:szCs w:val="32"/>
          <w:lang w:eastAsia="en-GB"/>
        </w:rPr>
      </w:pPr>
      <w:r w:rsidRPr="00196720">
        <w:rPr>
          <w:rFonts w:asciiTheme="minorHAnsi" w:hAnsiTheme="minorHAnsi"/>
          <w:b/>
          <w:sz w:val="28"/>
          <w:szCs w:val="32"/>
          <w:lang w:eastAsia="en-GB"/>
        </w:rPr>
        <w:t xml:space="preserve">Withdrawal of consent and the right to lodge a complaint </w:t>
      </w:r>
    </w:p>
    <w:p w14:paraId="72BD4803" w14:textId="6C539304" w:rsidR="00387053" w:rsidRPr="00387053" w:rsidRDefault="00196720" w:rsidP="00196720">
      <w:pPr>
        <w:spacing w:before="0"/>
        <w:ind w:left="0"/>
        <w:rPr>
          <w:rFonts w:asciiTheme="minorHAnsi" w:hAnsiTheme="minorHAnsi"/>
          <w:color w:val="FF0000"/>
          <w:szCs w:val="24"/>
          <w:lang w:eastAsia="en-GB"/>
        </w:rPr>
      </w:pPr>
      <w:bookmarkStart w:id="86" w:name="_Hlk536011985"/>
      <w:r w:rsidRPr="00196720">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00387053" w:rsidRPr="00387053">
        <w:rPr>
          <w:rFonts w:asciiTheme="minorHAnsi" w:hAnsiTheme="minorHAnsi"/>
          <w:color w:val="000000" w:themeColor="text1"/>
          <w:szCs w:val="24"/>
          <w:lang w:eastAsia="en-GB"/>
        </w:rPr>
        <w:t>Mrs Amanda Pitcher</w:t>
      </w:r>
    </w:p>
    <w:bookmarkEnd w:id="86"/>
    <w:p w14:paraId="7961CBF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Last updated</w:t>
      </w:r>
    </w:p>
    <w:p w14:paraId="7961CBF4" w14:textId="34F742B1" w:rsidR="00196720" w:rsidRPr="00196720" w:rsidRDefault="00196720" w:rsidP="00196720">
      <w:pPr>
        <w:spacing w:before="0"/>
        <w:ind w:left="0"/>
        <w:rPr>
          <w:rFonts w:asciiTheme="minorHAnsi" w:hAnsiTheme="minorHAnsi"/>
          <w:color w:val="FF0000"/>
          <w:szCs w:val="24"/>
          <w:lang w:eastAsia="en-GB"/>
        </w:rPr>
      </w:pPr>
      <w:bookmarkStart w:id="87" w:name="_Hlk536012006"/>
      <w:r w:rsidRPr="00196720">
        <w:rPr>
          <w:rFonts w:asciiTheme="minorHAnsi" w:hAnsiTheme="minorHAnsi"/>
          <w:szCs w:val="24"/>
          <w:lang w:eastAsia="en-GB"/>
        </w:rPr>
        <w:t xml:space="preserve">We may need to update this privacy notice periodically, so we recommend that you revisit this information from time to time.  This version was last updated on </w:t>
      </w:r>
      <w:r w:rsidR="00387053">
        <w:rPr>
          <w:rFonts w:asciiTheme="minorHAnsi" w:hAnsiTheme="minorHAnsi"/>
          <w:color w:val="FF0000"/>
          <w:szCs w:val="24"/>
          <w:lang w:eastAsia="en-GB"/>
        </w:rPr>
        <w:t>9/09/2020</w:t>
      </w:r>
      <w:r w:rsidRPr="00196720">
        <w:rPr>
          <w:rFonts w:asciiTheme="minorHAnsi" w:hAnsiTheme="minorHAnsi"/>
          <w:color w:val="FF0000"/>
          <w:szCs w:val="24"/>
          <w:lang w:eastAsia="en-GB"/>
        </w:rPr>
        <w:t>.</w:t>
      </w:r>
    </w:p>
    <w:bookmarkEnd w:id="87"/>
    <w:p w14:paraId="7961CBF5"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Contact</w:t>
      </w:r>
    </w:p>
    <w:p w14:paraId="7961CBF6" w14:textId="17B53D49" w:rsidR="00196720" w:rsidRPr="00387053" w:rsidRDefault="00196720" w:rsidP="00196720">
      <w:pPr>
        <w:spacing w:before="0"/>
        <w:ind w:left="0"/>
        <w:rPr>
          <w:rFonts w:asciiTheme="minorHAnsi" w:hAnsiTheme="minorHAnsi"/>
          <w:b/>
          <w:color w:val="000000" w:themeColor="text1"/>
          <w:szCs w:val="24"/>
          <w:lang w:eastAsia="en-GB"/>
        </w:rPr>
      </w:pPr>
      <w:r w:rsidRPr="00196720">
        <w:rPr>
          <w:rFonts w:asciiTheme="minorHAnsi" w:hAnsiTheme="minorHAnsi"/>
          <w:szCs w:val="24"/>
          <w:lang w:eastAsia="en-GB"/>
        </w:rPr>
        <w:t>If you would like to discuss anything in this privacy notice, please</w:t>
      </w:r>
      <w:r w:rsidRPr="00196720">
        <w:rPr>
          <w:rFonts w:asciiTheme="minorHAnsi" w:hAnsiTheme="minorHAnsi"/>
          <w:color w:val="FF0000"/>
          <w:szCs w:val="24"/>
          <w:lang w:eastAsia="en-GB"/>
        </w:rPr>
        <w:t xml:space="preserve"> </w:t>
      </w:r>
      <w:r w:rsidRPr="00196720">
        <w:rPr>
          <w:rFonts w:asciiTheme="minorHAnsi" w:hAnsiTheme="minorHAnsi"/>
          <w:szCs w:val="24"/>
          <w:lang w:eastAsia="en-GB"/>
        </w:rPr>
        <w:t xml:space="preserve">contact: </w:t>
      </w:r>
      <w:r w:rsidR="00387053" w:rsidRPr="00387053">
        <w:rPr>
          <w:rFonts w:asciiTheme="minorHAnsi" w:hAnsiTheme="minorHAnsi"/>
          <w:color w:val="000000" w:themeColor="text1"/>
          <w:szCs w:val="24"/>
          <w:lang w:eastAsia="en-GB"/>
        </w:rPr>
        <w:t>Mrs Amanda Pitcher</w:t>
      </w:r>
      <w:r w:rsidRPr="00387053">
        <w:rPr>
          <w:rFonts w:asciiTheme="minorHAnsi" w:hAnsiTheme="minorHAnsi"/>
          <w:color w:val="000000" w:themeColor="text1"/>
          <w:szCs w:val="24"/>
          <w:lang w:eastAsia="en-GB"/>
        </w:rPr>
        <w:t>.</w:t>
      </w:r>
    </w:p>
    <w:p w14:paraId="7961CBF7" w14:textId="77777777" w:rsidR="00196720" w:rsidRPr="00196720" w:rsidRDefault="00196720" w:rsidP="00196720">
      <w:pPr>
        <w:spacing w:before="0"/>
        <w:ind w:left="0"/>
        <w:rPr>
          <w:rFonts w:asciiTheme="minorHAnsi" w:hAnsiTheme="minorHAnsi"/>
          <w:b/>
          <w:szCs w:val="24"/>
          <w:lang w:eastAsia="en-GB"/>
        </w:rPr>
      </w:pPr>
    </w:p>
    <w:p w14:paraId="7961CBF8" w14:textId="77777777" w:rsidR="00196720" w:rsidRPr="00B7197D" w:rsidRDefault="00196720" w:rsidP="00B7197D">
      <w:pPr>
        <w:spacing w:before="240" w:after="240"/>
        <w:ind w:left="0"/>
        <w:jc w:val="center"/>
        <w:rPr>
          <w:b/>
          <w:sz w:val="32"/>
          <w:lang w:eastAsia="en-GB"/>
        </w:rPr>
      </w:pPr>
      <w:r w:rsidRPr="00B7197D">
        <w:rPr>
          <w:b/>
          <w:sz w:val="32"/>
          <w:lang w:eastAsia="en-GB"/>
        </w:rPr>
        <w:t>How Government uses your data</w:t>
      </w:r>
    </w:p>
    <w:p w14:paraId="7961CBF9" w14:textId="77777777" w:rsidR="00196720" w:rsidRPr="00196720" w:rsidRDefault="00196720" w:rsidP="00196720">
      <w:pPr>
        <w:spacing w:before="0" w:after="60"/>
        <w:ind w:left="0"/>
        <w:rPr>
          <w:rFonts w:asciiTheme="minorHAnsi" w:hAnsiTheme="minorHAnsi"/>
          <w:szCs w:val="24"/>
          <w:lang w:eastAsia="en-GB"/>
        </w:rPr>
      </w:pPr>
      <w:r w:rsidRPr="00196720">
        <w:rPr>
          <w:rFonts w:asciiTheme="minorHAnsi" w:hAnsiTheme="minorHAnsi"/>
          <w:szCs w:val="24"/>
          <w:lang w:eastAsia="en-GB"/>
        </w:rPr>
        <w:t>The workforce data that we lawfully share with the DfE through data collections:</w:t>
      </w:r>
    </w:p>
    <w:p w14:paraId="7961CBFA" w14:textId="77777777" w:rsidR="00196720" w:rsidRPr="00196720" w:rsidRDefault="00196720" w:rsidP="005C3AF6">
      <w:pPr>
        <w:numPr>
          <w:ilvl w:val="0"/>
          <w:numId w:val="24"/>
        </w:numPr>
        <w:spacing w:before="0" w:after="60"/>
        <w:rPr>
          <w:rFonts w:asciiTheme="minorHAnsi" w:hAnsiTheme="minorHAnsi"/>
          <w:szCs w:val="22"/>
          <w:lang w:eastAsia="en-GB"/>
        </w:rPr>
      </w:pPr>
      <w:r w:rsidRPr="00196720">
        <w:rPr>
          <w:rFonts w:asciiTheme="minorHAnsi" w:hAnsiTheme="minorHAnsi"/>
          <w:szCs w:val="22"/>
          <w:lang w:eastAsia="en-GB"/>
        </w:rPr>
        <w:t>informs departmental policy on pay and the monitoring of the effectiveness and diversity of the school workforce</w:t>
      </w:r>
    </w:p>
    <w:p w14:paraId="7961CBFB" w14:textId="77777777" w:rsidR="00196720" w:rsidRPr="00196720" w:rsidRDefault="00196720" w:rsidP="005C3AF6">
      <w:pPr>
        <w:numPr>
          <w:ilvl w:val="0"/>
          <w:numId w:val="24"/>
        </w:numPr>
        <w:spacing w:before="0" w:after="60"/>
        <w:rPr>
          <w:rFonts w:asciiTheme="minorHAnsi" w:hAnsiTheme="minorHAnsi"/>
          <w:szCs w:val="22"/>
          <w:lang w:eastAsia="en-GB"/>
        </w:rPr>
      </w:pPr>
      <w:r w:rsidRPr="00196720">
        <w:rPr>
          <w:rFonts w:asciiTheme="minorHAnsi" w:hAnsiTheme="minorHAnsi"/>
          <w:szCs w:val="22"/>
          <w:lang w:eastAsia="en-GB"/>
        </w:rPr>
        <w:t>links to school funding and expenditure</w:t>
      </w:r>
    </w:p>
    <w:p w14:paraId="7961CBFC" w14:textId="77777777" w:rsidR="00196720" w:rsidRPr="00196720" w:rsidRDefault="00196720" w:rsidP="005C3AF6">
      <w:pPr>
        <w:numPr>
          <w:ilvl w:val="0"/>
          <w:numId w:val="24"/>
        </w:numPr>
        <w:spacing w:before="0"/>
        <w:ind w:left="714" w:hanging="357"/>
        <w:rPr>
          <w:rFonts w:asciiTheme="minorHAnsi" w:hAnsiTheme="minorHAnsi"/>
          <w:szCs w:val="24"/>
          <w:lang w:eastAsia="en-GB"/>
        </w:rPr>
      </w:pPr>
      <w:r w:rsidRPr="00196720">
        <w:rPr>
          <w:rFonts w:asciiTheme="minorHAnsi" w:hAnsiTheme="minorHAnsi"/>
          <w:szCs w:val="24"/>
          <w:lang w:eastAsia="en-GB"/>
        </w:rPr>
        <w:t>supports ‘longer term’ research and monitoring of educational policy</w:t>
      </w:r>
    </w:p>
    <w:p w14:paraId="7961CBFD"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Data collection requirements</w:t>
      </w:r>
    </w:p>
    <w:p w14:paraId="7961CBFE"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60" w:history="1">
        <w:r w:rsidRPr="00196720">
          <w:rPr>
            <w:rFonts w:asciiTheme="minorHAnsi" w:hAnsiTheme="minorHAnsi"/>
            <w:color w:val="0000FF"/>
            <w:szCs w:val="24"/>
            <w:u w:val="single"/>
            <w:lang w:eastAsia="en-GB"/>
          </w:rPr>
          <w:t>https://www.gov.uk/education/data-collection-and-censuses-for-schools</w:t>
        </w:r>
      </w:hyperlink>
      <w:r w:rsidRPr="00196720">
        <w:rPr>
          <w:rFonts w:asciiTheme="minorHAnsi" w:hAnsiTheme="minorHAnsi"/>
          <w:szCs w:val="24"/>
          <w:lang w:eastAsia="en-GB"/>
        </w:rPr>
        <w:t>.</w:t>
      </w:r>
    </w:p>
    <w:p w14:paraId="7961CBFF"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Sharing by the Department</w:t>
      </w:r>
    </w:p>
    <w:p w14:paraId="7961CC00"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The Department may share information about school employees with third parties who promote the education or well-being of children or the effective deployment of school staff in England by:</w:t>
      </w:r>
    </w:p>
    <w:p w14:paraId="7961CC01" w14:textId="77777777" w:rsidR="00196720" w:rsidRPr="00196720"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196720">
        <w:rPr>
          <w:rFonts w:asciiTheme="minorHAnsi" w:hAnsiTheme="minorHAnsi" w:cs="Arial"/>
          <w:szCs w:val="24"/>
          <w:lang w:eastAsia="en-GB"/>
        </w:rPr>
        <w:t>conducting research or analysis</w:t>
      </w:r>
    </w:p>
    <w:p w14:paraId="7961CC02" w14:textId="77777777" w:rsidR="00196720" w:rsidRPr="00196720"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196720">
        <w:rPr>
          <w:rFonts w:asciiTheme="minorHAnsi" w:hAnsiTheme="minorHAnsi" w:cs="Arial"/>
          <w:szCs w:val="24"/>
          <w:lang w:eastAsia="en-GB"/>
        </w:rPr>
        <w:t>producing statistics</w:t>
      </w:r>
    </w:p>
    <w:p w14:paraId="7961CC03" w14:textId="77777777" w:rsidR="00196720" w:rsidRPr="00196720" w:rsidRDefault="00196720"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196720">
        <w:rPr>
          <w:rFonts w:asciiTheme="minorHAnsi" w:hAnsiTheme="minorHAnsi" w:cs="Arial"/>
          <w:szCs w:val="24"/>
          <w:lang w:eastAsia="en-GB"/>
        </w:rPr>
        <w:t>providing information, advice or guidance</w:t>
      </w:r>
    </w:p>
    <w:p w14:paraId="7961CC04"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05"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who is requesting the data</w:t>
      </w:r>
    </w:p>
    <w:p w14:paraId="7961CC06"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the purpose for which it is required</w:t>
      </w:r>
    </w:p>
    <w:p w14:paraId="7961CC07"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 xml:space="preserve">the level and sensitivity of data requested; and </w:t>
      </w:r>
    </w:p>
    <w:p w14:paraId="7961CC08" w14:textId="77777777" w:rsidR="00196720" w:rsidRPr="00196720" w:rsidRDefault="00196720"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196720">
        <w:rPr>
          <w:rFonts w:asciiTheme="minorHAnsi" w:hAnsiTheme="minorHAnsi" w:cs="Arial"/>
          <w:szCs w:val="24"/>
          <w:lang w:eastAsia="en-GB"/>
        </w:rPr>
        <w:t xml:space="preserve">the arrangements in place to securely store and handle the data </w:t>
      </w:r>
    </w:p>
    <w:p w14:paraId="7961CC09" w14:textId="77777777" w:rsidR="00196720" w:rsidRPr="00196720" w:rsidRDefault="00196720" w:rsidP="00196720">
      <w:pPr>
        <w:spacing w:before="160"/>
        <w:ind w:left="0"/>
        <w:rPr>
          <w:rFonts w:asciiTheme="minorHAnsi" w:hAnsiTheme="minorHAnsi" w:cs="Arial"/>
          <w:szCs w:val="24"/>
          <w:lang w:eastAsia="en-GB"/>
        </w:rPr>
      </w:pPr>
      <w:r w:rsidRPr="00196720">
        <w:rPr>
          <w:rFonts w:asciiTheme="minorHAnsi" w:hAnsiTheme="minorHAnsi" w:cs="Arial"/>
          <w:szCs w:val="24"/>
          <w:lang w:eastAsia="en-GB"/>
        </w:rPr>
        <w:lastRenderedPageBreak/>
        <w:t>To be granted access to school workforce information, organisations must comply with its strict terms and conditions covering the confidentiality and handling of the data, security arrangements and retention and use of the data.</w:t>
      </w:r>
    </w:p>
    <w:p w14:paraId="7961CC0A"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How to find out what personal information DfE hold about you</w:t>
      </w:r>
    </w:p>
    <w:p w14:paraId="7961CC0B"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Under the terms of the Data Protection Act 2018, you’re entitled to ask the Department:</w:t>
      </w:r>
    </w:p>
    <w:p w14:paraId="7961CC0C"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if they are processing your personal data</w:t>
      </w:r>
    </w:p>
    <w:p w14:paraId="7961CC0D"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for a description of the data they hold about you</w:t>
      </w:r>
    </w:p>
    <w:p w14:paraId="7961CC0E"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the reasons they’re holding it and any recipient it may be disclosed to</w:t>
      </w:r>
    </w:p>
    <w:p w14:paraId="7961CC0F" w14:textId="77777777" w:rsidR="00196720" w:rsidRPr="00196720" w:rsidRDefault="00196720" w:rsidP="005C3AF6">
      <w:pPr>
        <w:numPr>
          <w:ilvl w:val="0"/>
          <w:numId w:val="11"/>
        </w:numPr>
        <w:spacing w:before="0"/>
        <w:ind w:left="714" w:hanging="357"/>
        <w:rPr>
          <w:rFonts w:asciiTheme="minorHAnsi" w:hAnsiTheme="minorHAnsi" w:cs="Arial"/>
          <w:szCs w:val="24"/>
          <w:lang w:eastAsia="en-GB"/>
        </w:rPr>
      </w:pPr>
      <w:r w:rsidRPr="00196720">
        <w:rPr>
          <w:rFonts w:asciiTheme="minorHAnsi" w:hAnsiTheme="minorHAnsi" w:cs="Arial"/>
          <w:szCs w:val="24"/>
          <w:lang w:eastAsia="en-GB"/>
        </w:rPr>
        <w:t>for a copy of your personal data and any details of its source</w:t>
      </w:r>
    </w:p>
    <w:p w14:paraId="7961CC10" w14:textId="77777777" w:rsidR="00196720" w:rsidRPr="00196720" w:rsidRDefault="00196720" w:rsidP="00196720">
      <w:pPr>
        <w:spacing w:before="0"/>
        <w:ind w:left="0"/>
        <w:rPr>
          <w:rFonts w:asciiTheme="minorHAnsi" w:hAnsiTheme="minorHAnsi" w:cs="Arial"/>
          <w:szCs w:val="24"/>
          <w:lang w:eastAsia="en-GB"/>
        </w:rPr>
      </w:pPr>
      <w:r w:rsidRPr="00196720">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61" w:history="1">
        <w:r w:rsidRPr="00196720">
          <w:rPr>
            <w:rFonts w:asciiTheme="minorHAnsi" w:hAnsiTheme="minorHAnsi" w:cs="Arial"/>
            <w:color w:val="0000FF"/>
            <w:szCs w:val="22"/>
            <w:u w:val="single"/>
            <w:lang w:eastAsia="en-GB"/>
          </w:rPr>
          <w:t>www.gov.uk/government/organisations/department-for-education/about/personal-information-charter</w:t>
        </w:r>
      </w:hyperlink>
    </w:p>
    <w:p w14:paraId="7961CC11" w14:textId="77777777" w:rsidR="00196720" w:rsidRPr="00196720" w:rsidRDefault="00196720" w:rsidP="00196720">
      <w:pPr>
        <w:spacing w:before="0" w:after="240"/>
        <w:ind w:left="0"/>
        <w:contextualSpacing/>
        <w:rPr>
          <w:rFonts w:ascii="Arial" w:hAnsi="Arial" w:cs="Arial"/>
          <w:color w:val="0000FF"/>
          <w:szCs w:val="22"/>
          <w:u w:val="single"/>
          <w:lang w:eastAsia="en-GB"/>
        </w:rPr>
      </w:pPr>
      <w:r w:rsidRPr="00196720">
        <w:rPr>
          <w:rFonts w:asciiTheme="minorHAnsi" w:hAnsiTheme="minorHAnsi" w:cs="Arial"/>
          <w:szCs w:val="22"/>
          <w:lang w:eastAsia="en-GB"/>
        </w:rPr>
        <w:t xml:space="preserve">To contact the department: </w:t>
      </w:r>
      <w:hyperlink r:id="rId62" w:history="1">
        <w:r w:rsidRPr="00196720">
          <w:rPr>
            <w:rFonts w:asciiTheme="minorHAnsi" w:hAnsiTheme="minorHAnsi" w:cs="Arial"/>
            <w:color w:val="0000FF"/>
            <w:szCs w:val="22"/>
            <w:u w:val="single"/>
            <w:lang w:eastAsia="en-GB"/>
          </w:rPr>
          <w:t>www.gov.uk/contact-dfe</w:t>
        </w:r>
      </w:hyperlink>
      <w:r w:rsidRPr="00196720">
        <w:rPr>
          <w:rFonts w:ascii="Arial" w:hAnsi="Arial" w:cs="Arial"/>
          <w:szCs w:val="24"/>
          <w:lang w:eastAsia="en-GB"/>
        </w:rPr>
        <w:t>.</w:t>
      </w:r>
    </w:p>
    <w:p w14:paraId="7961CC12" w14:textId="77777777" w:rsidR="001540FE" w:rsidRDefault="001540FE" w:rsidP="00196720">
      <w:pPr>
        <w:spacing w:before="0"/>
        <w:ind w:left="0"/>
        <w:rPr>
          <w:rFonts w:cs="Arial"/>
          <w:szCs w:val="22"/>
          <w:lang w:eastAsia="en-GB"/>
        </w:rPr>
        <w:sectPr w:rsidR="001540FE" w:rsidSect="00D44F71">
          <w:headerReference w:type="default" r:id="rId63"/>
          <w:headerReference w:type="first" r:id="rId64"/>
          <w:footerReference w:type="first" r:id="rId65"/>
          <w:footnotePr>
            <w:numRestart w:val="eachSect"/>
          </w:footnotePr>
          <w:pgSz w:w="11906" w:h="16838"/>
          <w:pgMar w:top="907" w:right="1134" w:bottom="907" w:left="1134" w:header="567" w:footer="397" w:gutter="0"/>
          <w:pgNumType w:start="1"/>
          <w:cols w:space="708"/>
          <w:titlePg/>
          <w:docGrid w:linePitch="360"/>
        </w:sectPr>
      </w:pPr>
    </w:p>
    <w:p w14:paraId="7961CC14" w14:textId="77777777" w:rsidR="004E4E7D" w:rsidRPr="00B7197D" w:rsidRDefault="004E4E7D" w:rsidP="00B7197D">
      <w:pPr>
        <w:spacing w:before="240" w:after="240"/>
        <w:ind w:left="0"/>
        <w:jc w:val="center"/>
        <w:rPr>
          <w:rFonts w:asciiTheme="minorHAnsi" w:hAnsiTheme="minorHAnsi"/>
          <w:b/>
          <w:sz w:val="56"/>
          <w:szCs w:val="24"/>
          <w:lang w:eastAsia="en-GB"/>
        </w:rPr>
      </w:pPr>
      <w:bookmarkStart w:id="88" w:name="_Example_School_Privacy"/>
      <w:bookmarkEnd w:id="88"/>
      <w:r w:rsidRPr="00B7197D">
        <w:rPr>
          <w:b/>
          <w:sz w:val="32"/>
          <w:lang w:eastAsia="en-GB"/>
        </w:rPr>
        <w:lastRenderedPageBreak/>
        <w:t>Privacy Notice (How we use governance information)</w:t>
      </w:r>
    </w:p>
    <w:p w14:paraId="7961CC15"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The categories of governance information that we process include:</w:t>
      </w:r>
    </w:p>
    <w:p w14:paraId="7961CC16"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personal information like name, date of birth, gender identity, contact details including address and postcode;</w:t>
      </w:r>
    </w:p>
    <w:p w14:paraId="7961CC17"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financial or business information like a governor’s outside financial or business interests, or bank details for expense payments;</w:t>
      </w:r>
    </w:p>
    <w:p w14:paraId="7961CC18"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Special categories of data like criminal conviction or social care action information for legal and safeguarding reasons, next of kin and medical information (if they accompany trips), and characteristics information like gender identity or religion.</w:t>
      </w:r>
    </w:p>
    <w:p w14:paraId="7961CC19" w14:textId="77777777" w:rsidR="004E4E7D" w:rsidRPr="004E4E7D" w:rsidRDefault="004E4E7D" w:rsidP="005C3AF6">
      <w:pPr>
        <w:numPr>
          <w:ilvl w:val="0"/>
          <w:numId w:val="21"/>
        </w:numPr>
        <w:spacing w:before="0" w:after="60"/>
        <w:contextualSpacing/>
        <w:rPr>
          <w:rFonts w:asciiTheme="minorHAnsi" w:hAnsiTheme="minorHAnsi"/>
          <w:szCs w:val="24"/>
          <w:lang w:eastAsia="en-GB"/>
        </w:rPr>
      </w:pPr>
      <w:r w:rsidRPr="004E4E7D">
        <w:rPr>
          <w:rFonts w:asciiTheme="minorHAnsi" w:hAnsiTheme="minorHAnsi"/>
          <w:szCs w:val="24"/>
          <w:lang w:eastAsia="en-GB"/>
        </w:rPr>
        <w:t>governance details like their role, start and end dates and governor ID.</w:t>
      </w:r>
    </w:p>
    <w:p w14:paraId="7961CC1A"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Why we collect and use this information</w:t>
      </w:r>
    </w:p>
    <w:p w14:paraId="7961CC1B" w14:textId="77777777" w:rsidR="004E4E7D" w:rsidRPr="004E4E7D" w:rsidRDefault="004E4E7D" w:rsidP="004E4E7D">
      <w:pPr>
        <w:spacing w:before="0"/>
        <w:ind w:left="0"/>
        <w:rPr>
          <w:rFonts w:asciiTheme="minorHAnsi" w:hAnsiTheme="minorHAnsi"/>
          <w:szCs w:val="24"/>
          <w:lang w:val="en" w:eastAsia="en-GB"/>
        </w:rPr>
      </w:pPr>
      <w:r w:rsidRPr="004E4E7D">
        <w:rPr>
          <w:rFonts w:asciiTheme="minorHAnsi" w:hAnsiTheme="minorHAnsi"/>
          <w:szCs w:val="24"/>
          <w:lang w:val="en" w:eastAsia="en-GB"/>
        </w:rPr>
        <w:t xml:space="preserve">We are a maintained school and have a legal duty under </w:t>
      </w:r>
      <w:hyperlink r:id="rId66" w:history="1">
        <w:r w:rsidRPr="004E4E7D">
          <w:rPr>
            <w:rFonts w:asciiTheme="minorHAnsi" w:hAnsiTheme="minorHAnsi"/>
            <w:color w:val="0000FF"/>
            <w:szCs w:val="24"/>
            <w:u w:val="single"/>
            <w:lang w:val="en" w:eastAsia="en-GB"/>
          </w:rPr>
          <w:t>section 538 of the Education Act 1996</w:t>
        </w:r>
      </w:hyperlink>
      <w:r w:rsidRPr="004E4E7D">
        <w:rPr>
          <w:rFonts w:asciiTheme="minorHAnsi" w:hAnsiTheme="minorHAnsi"/>
          <w:szCs w:val="24"/>
          <w:lang w:val="en" w:eastAsia="en-GB"/>
        </w:rPr>
        <w:t xml:space="preserve"> to provide governance information to the Get Information About Schools (GIAS) scheme online.</w:t>
      </w:r>
    </w:p>
    <w:p w14:paraId="7961CC1C" w14:textId="77777777" w:rsidR="004E4E7D" w:rsidRPr="004E4E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4E4E7D">
        <w:rPr>
          <w:rFonts w:asciiTheme="minorHAnsi" w:hAnsiTheme="minorHAnsi"/>
          <w:szCs w:val="24"/>
          <w:lang w:eastAsia="en-GB"/>
        </w:rPr>
        <w:t>We also use governor data to:</w:t>
      </w:r>
    </w:p>
    <w:p w14:paraId="7961CC1D" w14:textId="77777777" w:rsidR="004E4E7D" w:rsidRPr="004E4E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4E4E7D">
        <w:rPr>
          <w:rFonts w:asciiTheme="minorHAnsi" w:hAnsiTheme="minorHAnsi"/>
          <w:szCs w:val="24"/>
          <w:lang w:eastAsia="en-GB"/>
        </w:rPr>
        <w:t xml:space="preserve">comply with the law </w:t>
      </w:r>
      <w:r w:rsidRPr="004E4E7D">
        <w:rPr>
          <w:rFonts w:asciiTheme="minorHAnsi" w:hAnsiTheme="minorHAnsi"/>
          <w:szCs w:val="24"/>
          <w:highlight w:val="yellow"/>
          <w:lang w:eastAsia="en-GB"/>
        </w:rPr>
        <w:t>and keep governors safe</w:t>
      </w:r>
      <w:r w:rsidRPr="004E4E7D">
        <w:rPr>
          <w:rFonts w:asciiTheme="minorHAnsi" w:hAnsiTheme="minorHAnsi"/>
          <w:szCs w:val="24"/>
          <w:lang w:eastAsia="en-GB"/>
        </w:rPr>
        <w:t>;</w:t>
      </w:r>
    </w:p>
    <w:p w14:paraId="7961CC1E" w14:textId="77777777" w:rsidR="004E4E7D" w:rsidRPr="004E4E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4E4E7D">
        <w:rPr>
          <w:rFonts w:asciiTheme="minorHAnsi" w:hAnsiTheme="minorHAnsi"/>
          <w:szCs w:val="24"/>
          <w:lang w:eastAsia="en-GB"/>
        </w:rPr>
        <w:t xml:space="preserve">recruit appropriately; and </w:t>
      </w:r>
    </w:p>
    <w:p w14:paraId="7961CC1F" w14:textId="77777777" w:rsidR="004E4E7D" w:rsidRPr="004E4E7D" w:rsidRDefault="004E4E7D"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4E4E7D">
        <w:rPr>
          <w:rFonts w:asciiTheme="minorHAnsi" w:hAnsiTheme="minorHAnsi"/>
          <w:szCs w:val="24"/>
          <w:lang w:eastAsia="en-GB"/>
        </w:rPr>
        <w:t>enable individuals to be paid expenses.</w:t>
      </w:r>
    </w:p>
    <w:p w14:paraId="7961CC20" w14:textId="77777777" w:rsidR="004E4E7D" w:rsidRPr="004E4E7D" w:rsidRDefault="004E4E7D" w:rsidP="004E4E7D">
      <w:pPr>
        <w:spacing w:before="0" w:after="60"/>
        <w:ind w:left="0"/>
        <w:rPr>
          <w:rFonts w:asciiTheme="minorHAnsi" w:eastAsia="Calibri" w:hAnsiTheme="minorHAnsi" w:cs="Arial"/>
          <w:szCs w:val="24"/>
        </w:rPr>
      </w:pPr>
      <w:r w:rsidRPr="004E4E7D">
        <w:rPr>
          <w:rFonts w:asciiTheme="minorHAnsi" w:eastAsia="Calibri" w:hAnsiTheme="minorHAnsi" w:cs="Arial"/>
          <w:szCs w:val="24"/>
        </w:rPr>
        <w:t>Under the General Data Protection Regulation (GDPR), the legal bases we rely on for processing personal information are:</w:t>
      </w:r>
    </w:p>
    <w:p w14:paraId="7961CC21"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6(1)(b)</w:t>
      </w:r>
      <w:r w:rsidRPr="004E4E7D">
        <w:rPr>
          <w:rFonts w:asciiTheme="minorHAnsi" w:hAnsiTheme="minorHAnsi"/>
          <w:szCs w:val="24"/>
          <w:lang w:eastAsia="en-GB"/>
        </w:rPr>
        <w:tab/>
        <w:t>to enter into or carry out a contract e.g. to appoint governors, include them in services we buy like access to online subscriptions we hold, or to accompany trips.</w:t>
      </w:r>
    </w:p>
    <w:p w14:paraId="7961CC22"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6(1)(c)</w:t>
      </w:r>
      <w:r w:rsidRPr="004E4E7D">
        <w:rPr>
          <w:rFonts w:asciiTheme="minorHAnsi" w:hAnsiTheme="minorHAnsi"/>
          <w:szCs w:val="24"/>
          <w:lang w:eastAsia="en-GB"/>
        </w:rPr>
        <w:tab/>
        <w:t>to comply with the law e.g. pre-appointment criminal record checks, publishing information on our school website and submitting data to GIAS.</w:t>
      </w:r>
    </w:p>
    <w:p w14:paraId="7961CC23" w14:textId="77777777" w:rsidR="004E4E7D" w:rsidRPr="004E4E7D" w:rsidRDefault="004E4E7D" w:rsidP="004E4E7D">
      <w:pPr>
        <w:spacing w:before="0"/>
        <w:ind w:left="993" w:hanging="993"/>
        <w:rPr>
          <w:rFonts w:asciiTheme="minorHAnsi" w:hAnsiTheme="minorHAnsi"/>
          <w:szCs w:val="24"/>
          <w:lang w:eastAsia="en-GB"/>
        </w:rPr>
      </w:pPr>
      <w:r w:rsidRPr="004E4E7D">
        <w:rPr>
          <w:rFonts w:asciiTheme="minorHAnsi" w:hAnsiTheme="minorHAnsi"/>
          <w:szCs w:val="24"/>
          <w:lang w:eastAsia="en-GB"/>
        </w:rPr>
        <w:t>6(1)(a)</w:t>
      </w:r>
      <w:r w:rsidRPr="004E4E7D">
        <w:rPr>
          <w:rFonts w:asciiTheme="minorHAnsi" w:hAnsiTheme="minorHAnsi"/>
          <w:szCs w:val="24"/>
          <w:lang w:eastAsia="en-GB"/>
        </w:rPr>
        <w:tab/>
        <w:t>having consent e.g</w:t>
      </w:r>
      <w:r w:rsidRPr="004E4E7D">
        <w:rPr>
          <w:rFonts w:asciiTheme="minorHAnsi" w:hAnsiTheme="minorHAnsi"/>
          <w:szCs w:val="24"/>
          <w:highlight w:val="yellow"/>
          <w:lang w:eastAsia="en-GB"/>
        </w:rPr>
        <w:t>. to use images and names in publicity</w:t>
      </w:r>
      <w:r w:rsidRPr="004E4E7D">
        <w:rPr>
          <w:rFonts w:asciiTheme="minorHAnsi" w:hAnsiTheme="minorHAnsi"/>
          <w:szCs w:val="24"/>
          <w:lang w:eastAsia="en-GB"/>
        </w:rPr>
        <w:t>.</w:t>
      </w:r>
    </w:p>
    <w:p w14:paraId="7961CC24"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 xml:space="preserve">When we process sensitive personal data like medical information we mainly rely on the lawful basis: </w:t>
      </w:r>
    </w:p>
    <w:p w14:paraId="7961CC25"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highlight w:val="yellow"/>
          <w:lang w:eastAsia="en-GB"/>
        </w:rPr>
        <w:t>9(2)(a)</w:t>
      </w:r>
      <w:r w:rsidRPr="004E4E7D">
        <w:rPr>
          <w:rFonts w:asciiTheme="minorHAnsi" w:hAnsiTheme="minorHAnsi"/>
          <w:szCs w:val="24"/>
          <w:highlight w:val="yellow"/>
          <w:lang w:eastAsia="en-GB"/>
        </w:rPr>
        <w:tab/>
        <w:t>having consent e.g. for referral to occupational health or other support services.</w:t>
      </w:r>
    </w:p>
    <w:p w14:paraId="7961CC26"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highlight w:val="yellow"/>
          <w:lang w:eastAsia="en-GB"/>
        </w:rPr>
        <w:t>9(2)(i)</w:t>
      </w:r>
      <w:r w:rsidRPr="004E4E7D">
        <w:rPr>
          <w:rFonts w:asciiTheme="minorHAnsi" w:hAnsiTheme="minorHAnsi"/>
          <w:szCs w:val="24"/>
          <w:highlight w:val="yellow"/>
          <w:lang w:eastAsia="en-GB"/>
        </w:rPr>
        <w:tab/>
        <w:t>to improve public health e.g. we are required to report infections, like meningitis, Covid-19 or e-Coli, to local and national government departments;</w:t>
      </w:r>
    </w:p>
    <w:p w14:paraId="7961CC27" w14:textId="77777777" w:rsidR="004E4E7D" w:rsidRPr="004E4E7D" w:rsidRDefault="004E4E7D" w:rsidP="004E4E7D">
      <w:pPr>
        <w:spacing w:before="0"/>
        <w:ind w:left="993" w:hanging="993"/>
        <w:rPr>
          <w:rFonts w:asciiTheme="minorHAnsi" w:hAnsiTheme="minorHAnsi"/>
          <w:szCs w:val="24"/>
          <w:lang w:eastAsia="en-GB"/>
        </w:rPr>
      </w:pPr>
      <w:r w:rsidRPr="004E4E7D">
        <w:rPr>
          <w:rFonts w:asciiTheme="minorHAnsi" w:hAnsiTheme="minorHAnsi"/>
          <w:szCs w:val="24"/>
          <w:lang w:eastAsia="en-GB"/>
        </w:rPr>
        <w:t>9(2)(f)</w:t>
      </w:r>
      <w:r w:rsidRPr="004E4E7D">
        <w:rPr>
          <w:rFonts w:asciiTheme="minorHAnsi" w:hAnsiTheme="minorHAnsi"/>
          <w:szCs w:val="24"/>
          <w:lang w:eastAsia="en-GB"/>
        </w:rPr>
        <w:tab/>
        <w:t>to defend a legal claim against us e.g. all accident records etc.</w:t>
      </w:r>
    </w:p>
    <w:p w14:paraId="7961CC28" w14:textId="5247136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This list is not exhaustive.  For more information about the categories of information we process please see </w:t>
      </w:r>
      <w:r w:rsidR="00387053">
        <w:rPr>
          <w:rFonts w:asciiTheme="minorHAnsi" w:hAnsiTheme="minorHAnsi"/>
          <w:color w:val="FF0000"/>
          <w:szCs w:val="24"/>
          <w:lang w:eastAsia="en-GB"/>
        </w:rPr>
        <w:t>the school data protection policy.</w:t>
      </w:r>
    </w:p>
    <w:p w14:paraId="7961CC29"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Collecting governance information</w:t>
      </w:r>
    </w:p>
    <w:p w14:paraId="7961CC2A" w14:textId="5F7CD2C6"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We collect personal information via </w:t>
      </w:r>
      <w:r w:rsidR="00387053">
        <w:rPr>
          <w:rFonts w:asciiTheme="minorHAnsi" w:hAnsiTheme="minorHAnsi"/>
          <w:color w:val="FF0000"/>
          <w:szCs w:val="24"/>
          <w:lang w:eastAsia="en-GB"/>
        </w:rPr>
        <w:t>governor meetings.</w:t>
      </w:r>
    </w:p>
    <w:p w14:paraId="7961CC2B"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C2C"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Storing governance information</w:t>
      </w:r>
    </w:p>
    <w:p w14:paraId="7961CC2D"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We hold governor data securely in line with the Information and Records Management Society (IRMS) Records Management Toolkit for Schools (Rev 2019).  </w:t>
      </w:r>
    </w:p>
    <w:p w14:paraId="7961CC2E" w14:textId="695370CF" w:rsidR="004E4E7D" w:rsidRPr="004E4E7D" w:rsidRDefault="004E4E7D" w:rsidP="004E4E7D">
      <w:pPr>
        <w:spacing w:before="0"/>
        <w:ind w:left="0"/>
        <w:rPr>
          <w:rFonts w:asciiTheme="minorHAnsi" w:hAnsiTheme="minorHAnsi"/>
          <w:color w:val="FF0000"/>
          <w:szCs w:val="24"/>
          <w:lang w:eastAsia="en-GB"/>
        </w:rPr>
      </w:pPr>
      <w:r w:rsidRPr="004E4E7D">
        <w:rPr>
          <w:rFonts w:asciiTheme="minorHAnsi" w:hAnsiTheme="minorHAnsi"/>
          <w:szCs w:val="24"/>
          <w:highlight w:val="yellow"/>
          <w:lang w:eastAsia="en-GB"/>
        </w:rPr>
        <w:t xml:space="preserve">Covid-19 specific data e.g. </w:t>
      </w:r>
      <w:r w:rsidRPr="004E4E7D">
        <w:rPr>
          <w:rFonts w:asciiTheme="minorHAnsi" w:hAnsiTheme="minorHAnsi"/>
          <w:i/>
          <w:szCs w:val="24"/>
          <w:highlight w:val="yellow"/>
          <w:lang w:eastAsia="en-GB"/>
        </w:rPr>
        <w:t>some</w:t>
      </w:r>
      <w:r w:rsidRPr="004E4E7D">
        <w:rPr>
          <w:rFonts w:asciiTheme="minorHAnsi" w:hAnsiTheme="minorHAnsi"/>
          <w:szCs w:val="24"/>
          <w:highlight w:val="yellow"/>
          <w:lang w:eastAsia="en-GB"/>
        </w:rPr>
        <w:t xml:space="preserve"> visitor records, will normally be retained for only 21 days.</w:t>
      </w:r>
      <w:r w:rsidRPr="004E4E7D">
        <w:rPr>
          <w:rFonts w:asciiTheme="minorHAnsi" w:hAnsiTheme="minorHAnsi"/>
          <w:szCs w:val="24"/>
          <w:lang w:eastAsia="en-GB"/>
        </w:rPr>
        <w:t xml:space="preserve">  For more information on our data retention schedule and how we ke</w:t>
      </w:r>
      <w:r w:rsidR="00387053">
        <w:rPr>
          <w:rFonts w:asciiTheme="minorHAnsi" w:hAnsiTheme="minorHAnsi"/>
          <w:szCs w:val="24"/>
          <w:lang w:eastAsia="en-GB"/>
        </w:rPr>
        <w:t>ep your data safe, please read the data protection policy.</w:t>
      </w:r>
    </w:p>
    <w:p w14:paraId="7961CC2F"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lastRenderedPageBreak/>
        <w:t>Who we share governance information with and why</w:t>
      </w:r>
    </w:p>
    <w:p w14:paraId="7961CC30"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We do not share information about our governors with anyone without consent unless the law and our policies allow us to do so.</w:t>
      </w:r>
    </w:p>
    <w:p w14:paraId="7961CC31" w14:textId="77777777" w:rsidR="004E4E7D" w:rsidRPr="004E4E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highlight w:val="yellow"/>
          <w:lang w:eastAsia="en-GB"/>
        </w:rPr>
      </w:pPr>
      <w:r w:rsidRPr="004E4E7D">
        <w:rPr>
          <w:rFonts w:asciiTheme="minorHAnsi" w:hAnsiTheme="minorHAnsi"/>
          <w:szCs w:val="24"/>
          <w:lang w:eastAsia="en-GB"/>
        </w:rPr>
        <w:t>We routinely share governor information with:</w:t>
      </w:r>
    </w:p>
    <w:p w14:paraId="7961CC32" w14:textId="77777777" w:rsidR="004E4E7D" w:rsidRPr="004E4E7D" w:rsidRDefault="004E4E7D" w:rsidP="005C3AF6">
      <w:pPr>
        <w:numPr>
          <w:ilvl w:val="0"/>
          <w:numId w:val="8"/>
        </w:numPr>
        <w:spacing w:before="0" w:after="60"/>
        <w:ind w:left="780"/>
        <w:rPr>
          <w:rFonts w:asciiTheme="minorHAnsi" w:hAnsiTheme="minorHAnsi" w:cs="Arial"/>
          <w:szCs w:val="24"/>
          <w:lang w:eastAsia="en-GB"/>
        </w:rPr>
      </w:pPr>
      <w:r w:rsidRPr="004E4E7D">
        <w:rPr>
          <w:rFonts w:asciiTheme="minorHAnsi" w:hAnsiTheme="minorHAnsi" w:cs="Arial"/>
          <w:szCs w:val="24"/>
          <w:lang w:eastAsia="en-GB"/>
        </w:rPr>
        <w:t>our financial services provider to pay expenses;</w:t>
      </w:r>
    </w:p>
    <w:p w14:paraId="7961CC33" w14:textId="77777777" w:rsidR="004E4E7D" w:rsidRPr="004E4E7D" w:rsidRDefault="004E4E7D" w:rsidP="005C3AF6">
      <w:pPr>
        <w:numPr>
          <w:ilvl w:val="0"/>
          <w:numId w:val="8"/>
        </w:numPr>
        <w:spacing w:before="0" w:after="60"/>
        <w:ind w:left="780"/>
        <w:rPr>
          <w:rFonts w:asciiTheme="minorHAnsi" w:hAnsiTheme="minorHAnsi" w:cs="Arial"/>
          <w:szCs w:val="24"/>
          <w:highlight w:val="yellow"/>
          <w:lang w:eastAsia="en-GB"/>
        </w:rPr>
      </w:pPr>
      <w:r w:rsidRPr="004E4E7D">
        <w:rPr>
          <w:rFonts w:asciiTheme="minorHAnsi" w:hAnsiTheme="minorHAnsi" w:cs="Arial"/>
          <w:szCs w:val="22"/>
          <w:highlight w:val="yellow"/>
          <w:lang w:eastAsia="en-GB"/>
        </w:rPr>
        <w:t xml:space="preserve">Public Health England and, to support Covid-19 testing and tracing (or any similar public health emergency action), partners like the NHS, Local Authority Public Health and </w:t>
      </w:r>
      <w:r w:rsidRPr="004E4E7D">
        <w:rPr>
          <w:rFonts w:asciiTheme="minorHAnsi" w:hAnsiTheme="minorHAnsi"/>
          <w:szCs w:val="24"/>
          <w:highlight w:val="yellow"/>
          <w:lang w:eastAsia="en-GB"/>
        </w:rPr>
        <w:t>District Council Environmental Health Departments;</w:t>
      </w:r>
    </w:p>
    <w:p w14:paraId="7961CC34" w14:textId="77777777" w:rsidR="004E4E7D" w:rsidRPr="004E4E7D" w:rsidRDefault="004E4E7D" w:rsidP="005C3AF6">
      <w:pPr>
        <w:numPr>
          <w:ilvl w:val="0"/>
          <w:numId w:val="8"/>
        </w:numPr>
        <w:spacing w:before="0" w:after="60"/>
        <w:ind w:left="780"/>
        <w:rPr>
          <w:rFonts w:asciiTheme="minorHAnsi" w:hAnsiTheme="minorHAnsi" w:cs="Arial"/>
          <w:szCs w:val="24"/>
          <w:lang w:eastAsia="en-GB"/>
        </w:rPr>
      </w:pPr>
      <w:r w:rsidRPr="004E4E7D">
        <w:rPr>
          <w:rFonts w:asciiTheme="minorHAnsi" w:hAnsiTheme="minorHAnsi" w:cs="Arial"/>
          <w:szCs w:val="24"/>
          <w:lang w:eastAsia="en-GB"/>
        </w:rPr>
        <w:t>other organisations like the places we take children to on trips (who might need more personal information like next of kin and medical needs if governors accompany them), third party service providers like online subscriptions they can log into or training providers.</w:t>
      </w:r>
    </w:p>
    <w:p w14:paraId="7961CC35"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Department for Education</w:t>
      </w:r>
    </w:p>
    <w:p w14:paraId="7961CC36"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with the DfE about our governors for the purpose of those data collections, under </w:t>
      </w:r>
      <w:hyperlink r:id="rId67" w:history="1">
        <w:r w:rsidRPr="004E4E7D">
          <w:rPr>
            <w:rFonts w:asciiTheme="minorHAnsi" w:hAnsiTheme="minorHAnsi"/>
            <w:color w:val="0000FF"/>
            <w:szCs w:val="24"/>
            <w:u w:val="single"/>
            <w:lang w:val="en" w:eastAsia="en-GB"/>
          </w:rPr>
          <w:t>section 538 of the Education Act 1996</w:t>
        </w:r>
      </w:hyperlink>
      <w:r w:rsidRPr="004E4E7D">
        <w:rPr>
          <w:rFonts w:asciiTheme="minorHAnsi" w:hAnsiTheme="minorHAnsi"/>
          <w:szCs w:val="24"/>
          <w:lang w:val="en" w:eastAsia="en-GB"/>
        </w:rPr>
        <w:t>.</w:t>
      </w:r>
    </w:p>
    <w:p w14:paraId="7961CC37"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All data is entered manually on the GIAS system and held by DfE under a combination of software and hardware controls which mee</w:t>
      </w:r>
      <w:r w:rsidRPr="004E4E7D">
        <w:rPr>
          <w:rFonts w:asciiTheme="minorHAnsi" w:hAnsiTheme="minorHAnsi"/>
          <w:iCs/>
          <w:szCs w:val="24"/>
          <w:lang w:eastAsia="en-GB"/>
        </w:rPr>
        <w:t>t the current</w:t>
      </w:r>
      <w:r w:rsidRPr="004E4E7D">
        <w:rPr>
          <w:rFonts w:asciiTheme="minorHAnsi" w:hAnsiTheme="minorHAnsi"/>
          <w:szCs w:val="24"/>
          <w:lang w:eastAsia="en-GB"/>
        </w:rPr>
        <w:t xml:space="preserve"> under a combination of software and hardware controls which meet the current </w:t>
      </w:r>
      <w:hyperlink r:id="rId68" w:history="1">
        <w:r w:rsidRPr="004E4E7D">
          <w:rPr>
            <w:rFonts w:asciiTheme="minorHAnsi" w:hAnsiTheme="minorHAnsi"/>
            <w:color w:val="0000FF"/>
            <w:szCs w:val="24"/>
            <w:u w:val="single"/>
            <w:lang w:eastAsia="en-GB"/>
          </w:rPr>
          <w:t>government security policy framework</w:t>
        </w:r>
      </w:hyperlink>
      <w:r w:rsidRPr="004E4E7D">
        <w:rPr>
          <w:rFonts w:asciiTheme="minorHAnsi" w:hAnsiTheme="minorHAnsi"/>
          <w:szCs w:val="24"/>
          <w:lang w:eastAsia="en-GB"/>
        </w:rPr>
        <w:t xml:space="preserve">. </w:t>
      </w:r>
    </w:p>
    <w:p w14:paraId="7961CC38"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For more information, please see ‘How Government uses your data’ section.</w:t>
      </w:r>
    </w:p>
    <w:p w14:paraId="7961CC39" w14:textId="77777777" w:rsidR="004E4E7D" w:rsidRPr="004E4E7D" w:rsidRDefault="004E4E7D" w:rsidP="00B7197D">
      <w:pPr>
        <w:spacing w:before="240"/>
        <w:ind w:left="0"/>
        <w:rPr>
          <w:rFonts w:asciiTheme="minorHAnsi" w:hAnsiTheme="minorHAnsi"/>
          <w:b/>
          <w:color w:val="1F497D" w:themeColor="text2"/>
          <w:sz w:val="28"/>
          <w:szCs w:val="32"/>
          <w:lang w:eastAsia="en-GB"/>
        </w:rPr>
      </w:pPr>
      <w:r w:rsidRPr="004E4E7D">
        <w:rPr>
          <w:rFonts w:asciiTheme="minorHAnsi" w:hAnsiTheme="minorHAnsi"/>
          <w:b/>
          <w:sz w:val="28"/>
          <w:szCs w:val="32"/>
          <w:lang w:eastAsia="en-GB"/>
        </w:rPr>
        <w:t>Requesting access to your personal data</w:t>
      </w:r>
    </w:p>
    <w:p w14:paraId="7961CC3A" w14:textId="08319919" w:rsidR="004E4E7D" w:rsidRPr="004E4E7D" w:rsidRDefault="004E4E7D" w:rsidP="004E4E7D">
      <w:pPr>
        <w:spacing w:before="0"/>
        <w:ind w:left="0"/>
        <w:rPr>
          <w:rFonts w:asciiTheme="minorHAnsi" w:hAnsiTheme="minorHAnsi"/>
          <w:b/>
          <w:szCs w:val="24"/>
          <w:lang w:eastAsia="en-GB"/>
        </w:rPr>
      </w:pPr>
      <w:r w:rsidRPr="004E4E7D">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00387053">
        <w:rPr>
          <w:rFonts w:asciiTheme="minorHAnsi" w:hAnsiTheme="minorHAnsi"/>
          <w:color w:val="FF0000"/>
          <w:szCs w:val="24"/>
          <w:lang w:eastAsia="en-GB"/>
        </w:rPr>
        <w:t xml:space="preserve">Mrs Stacey Cornthwaite. </w:t>
      </w:r>
    </w:p>
    <w:p w14:paraId="7961CC3B"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You also have the right to:</w:t>
      </w:r>
    </w:p>
    <w:p w14:paraId="7961CC3C"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ask us for access to information about you that we hold;</w:t>
      </w:r>
    </w:p>
    <w:p w14:paraId="7961CC3D"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have your personal data rectified, if it is inaccurate or incomplete;</w:t>
      </w:r>
    </w:p>
    <w:p w14:paraId="7961CC3E"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request the deletion or removal of personal data where there is no compelling reason for its continued processing;</w:t>
      </w:r>
    </w:p>
    <w:p w14:paraId="7961CC3F"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restrict our processing of your personal data (i.e. permitting its storage but no further processing);</w:t>
      </w:r>
    </w:p>
    <w:p w14:paraId="7961CC40"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object to direct marketing (including profiling) and processing for the purposes of scientific/historical research and statistics;</w:t>
      </w:r>
    </w:p>
    <w:p w14:paraId="7961CC41" w14:textId="77777777" w:rsidR="004E4E7D" w:rsidRPr="004E4E7D" w:rsidRDefault="004E4E7D" w:rsidP="005C3AF6">
      <w:pPr>
        <w:numPr>
          <w:ilvl w:val="0"/>
          <w:numId w:val="23"/>
        </w:numPr>
        <w:spacing w:before="0" w:after="240"/>
        <w:contextualSpacing/>
        <w:rPr>
          <w:rFonts w:asciiTheme="minorHAnsi" w:hAnsiTheme="minorHAnsi"/>
          <w:color w:val="000000" w:themeColor="text1"/>
          <w:szCs w:val="24"/>
          <w:lang w:eastAsia="en-GB"/>
        </w:rPr>
      </w:pPr>
      <w:r w:rsidRPr="004E4E7D">
        <w:rPr>
          <w:rFonts w:asciiTheme="minorHAnsi" w:hAnsiTheme="minorHAnsi"/>
          <w:szCs w:val="24"/>
          <w:lang w:eastAsia="en-GB"/>
        </w:rPr>
        <w:t>not be subject to decisions based purely on automated processing where it produces a legal or similarly significant effect on you.</w:t>
      </w:r>
    </w:p>
    <w:p w14:paraId="7961CC42" w14:textId="77777777" w:rsidR="004E4E7D" w:rsidRPr="004E4E7D" w:rsidRDefault="004E4E7D" w:rsidP="004E4E7D">
      <w:pPr>
        <w:spacing w:before="0"/>
        <w:ind w:left="0"/>
        <w:rPr>
          <w:rFonts w:asciiTheme="minorHAnsi" w:hAnsiTheme="minorHAnsi"/>
          <w:szCs w:val="22"/>
          <w:lang w:eastAsia="en-GB"/>
        </w:rPr>
      </w:pPr>
      <w:r w:rsidRPr="004E4E7D">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69" w:history="1">
        <w:r w:rsidRPr="004E4E7D">
          <w:rPr>
            <w:rFonts w:asciiTheme="minorHAnsi" w:hAnsiTheme="minorHAnsi"/>
            <w:color w:val="0000FF"/>
            <w:szCs w:val="22"/>
            <w:u w:val="single"/>
            <w:lang w:eastAsia="en-GB"/>
          </w:rPr>
          <w:t>https://ico.org.uk/concerns/</w:t>
        </w:r>
      </w:hyperlink>
      <w:r w:rsidRPr="004E4E7D">
        <w:rPr>
          <w:rFonts w:asciiTheme="minorHAnsi" w:hAnsiTheme="minorHAnsi"/>
          <w:szCs w:val="22"/>
          <w:lang w:eastAsia="en-GB"/>
        </w:rPr>
        <w:t>.</w:t>
      </w:r>
    </w:p>
    <w:p w14:paraId="7961CC43"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For more information on how to request access to personal information held centrally by the DfE, please see the ‘How Government uses your data’ section of this notice.</w:t>
      </w:r>
    </w:p>
    <w:p w14:paraId="7961CC44" w14:textId="77777777" w:rsidR="004E4E7D" w:rsidRPr="004E4E7D" w:rsidRDefault="004E4E7D" w:rsidP="00B7197D">
      <w:pPr>
        <w:spacing w:before="240"/>
        <w:ind w:left="0"/>
        <w:rPr>
          <w:rFonts w:asciiTheme="minorHAnsi" w:hAnsiTheme="minorHAnsi" w:cs="Arial"/>
          <w:b/>
          <w:sz w:val="28"/>
          <w:szCs w:val="32"/>
          <w:lang w:eastAsia="en-GB"/>
        </w:rPr>
      </w:pPr>
      <w:r w:rsidRPr="004E4E7D">
        <w:rPr>
          <w:rFonts w:asciiTheme="minorHAnsi" w:hAnsiTheme="minorHAnsi"/>
          <w:b/>
          <w:sz w:val="28"/>
          <w:szCs w:val="32"/>
          <w:lang w:eastAsia="en-GB"/>
        </w:rPr>
        <w:t xml:space="preserve">Withdrawal of consent and the right to lodge a complaint </w:t>
      </w:r>
    </w:p>
    <w:p w14:paraId="7961CC45" w14:textId="5228FA5A" w:rsidR="004E4E7D" w:rsidRPr="00387053" w:rsidRDefault="004E4E7D" w:rsidP="004E4E7D">
      <w:pPr>
        <w:spacing w:before="0"/>
        <w:ind w:left="0"/>
        <w:rPr>
          <w:rFonts w:asciiTheme="minorHAnsi" w:hAnsiTheme="minorHAnsi"/>
          <w:b/>
          <w:color w:val="000000" w:themeColor="text1"/>
          <w:szCs w:val="24"/>
          <w:lang w:eastAsia="en-GB"/>
        </w:rPr>
      </w:pPr>
      <w:r w:rsidRPr="004E4E7D">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w:t>
      </w:r>
      <w:r w:rsidRPr="00387053">
        <w:rPr>
          <w:rFonts w:asciiTheme="minorHAnsi" w:hAnsiTheme="minorHAnsi"/>
          <w:color w:val="000000" w:themeColor="text1"/>
          <w:szCs w:val="24"/>
          <w:lang w:eastAsia="en-GB"/>
        </w:rPr>
        <w:t xml:space="preserve">contacting </w:t>
      </w:r>
      <w:r w:rsidR="00387053" w:rsidRPr="00387053">
        <w:rPr>
          <w:rFonts w:asciiTheme="minorHAnsi" w:hAnsiTheme="minorHAnsi"/>
          <w:color w:val="000000" w:themeColor="text1"/>
          <w:szCs w:val="24"/>
          <w:lang w:eastAsia="en-GB"/>
        </w:rPr>
        <w:t>Mrs Amanda Pitcher</w:t>
      </w:r>
    </w:p>
    <w:p w14:paraId="7961CC46"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Last updated</w:t>
      </w:r>
    </w:p>
    <w:p w14:paraId="7961CC47" w14:textId="29E52CBB"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lastRenderedPageBreak/>
        <w:t xml:space="preserve">We may need to update this privacy notice periodically, so we recommend that you revisit this information from time to time.  This version was last updated on </w:t>
      </w:r>
      <w:r w:rsidR="00387053">
        <w:rPr>
          <w:rFonts w:asciiTheme="minorHAnsi" w:hAnsiTheme="minorHAnsi"/>
          <w:color w:val="FF0000"/>
          <w:szCs w:val="24"/>
          <w:lang w:eastAsia="en-GB"/>
        </w:rPr>
        <w:t>9/9/2020</w:t>
      </w:r>
    </w:p>
    <w:p w14:paraId="7961CC48"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Contact</w:t>
      </w:r>
    </w:p>
    <w:p w14:paraId="7961CC49" w14:textId="39255E7E" w:rsidR="004E4E7D" w:rsidRPr="00387053" w:rsidRDefault="004E4E7D" w:rsidP="004E4E7D">
      <w:pPr>
        <w:spacing w:before="0"/>
        <w:ind w:left="0"/>
        <w:rPr>
          <w:rFonts w:asciiTheme="minorHAnsi" w:hAnsiTheme="minorHAnsi"/>
          <w:b/>
          <w:color w:val="000000" w:themeColor="text1"/>
          <w:szCs w:val="24"/>
          <w:lang w:eastAsia="en-GB"/>
        </w:rPr>
      </w:pPr>
      <w:r w:rsidRPr="004E4E7D">
        <w:rPr>
          <w:rFonts w:asciiTheme="minorHAnsi" w:hAnsiTheme="minorHAnsi"/>
          <w:szCs w:val="24"/>
          <w:lang w:eastAsia="en-GB"/>
        </w:rPr>
        <w:t>If you would like to discuss anything in this privacy notice, please</w:t>
      </w:r>
      <w:r w:rsidRPr="004E4E7D">
        <w:rPr>
          <w:rFonts w:asciiTheme="minorHAnsi" w:hAnsiTheme="minorHAnsi"/>
          <w:color w:val="FF0000"/>
          <w:szCs w:val="24"/>
          <w:lang w:eastAsia="en-GB"/>
        </w:rPr>
        <w:t xml:space="preserve"> </w:t>
      </w:r>
      <w:r w:rsidRPr="004E4E7D">
        <w:rPr>
          <w:rFonts w:asciiTheme="minorHAnsi" w:hAnsiTheme="minorHAnsi"/>
          <w:szCs w:val="24"/>
          <w:lang w:eastAsia="en-GB"/>
        </w:rPr>
        <w:t xml:space="preserve">contact: </w:t>
      </w:r>
      <w:r w:rsidR="00387053" w:rsidRPr="00387053">
        <w:rPr>
          <w:rFonts w:asciiTheme="minorHAnsi" w:hAnsiTheme="minorHAnsi"/>
          <w:color w:val="000000" w:themeColor="text1"/>
          <w:szCs w:val="24"/>
          <w:lang w:eastAsia="en-GB"/>
        </w:rPr>
        <w:t>Mrs Amanda Pitcher</w:t>
      </w:r>
    </w:p>
    <w:p w14:paraId="7961CC4A" w14:textId="77777777" w:rsidR="004E4E7D" w:rsidRPr="004E4E7D" w:rsidRDefault="004E4E7D" w:rsidP="004E4E7D">
      <w:pPr>
        <w:spacing w:before="0"/>
        <w:ind w:left="0"/>
        <w:rPr>
          <w:rFonts w:asciiTheme="minorHAnsi" w:hAnsiTheme="minorHAnsi"/>
          <w:b/>
          <w:szCs w:val="24"/>
          <w:lang w:eastAsia="en-GB"/>
        </w:rPr>
      </w:pPr>
    </w:p>
    <w:p w14:paraId="7961CC4B" w14:textId="77777777" w:rsidR="004E4E7D" w:rsidRPr="00B7197D" w:rsidRDefault="004E4E7D" w:rsidP="00B7197D">
      <w:pPr>
        <w:spacing w:before="240" w:after="240"/>
        <w:ind w:left="0"/>
        <w:jc w:val="center"/>
        <w:rPr>
          <w:b/>
          <w:sz w:val="32"/>
          <w:lang w:eastAsia="en-GB"/>
        </w:rPr>
      </w:pPr>
      <w:r w:rsidRPr="00B7197D">
        <w:rPr>
          <w:b/>
          <w:sz w:val="32"/>
          <w:lang w:eastAsia="en-GB"/>
        </w:rPr>
        <w:t>How Government uses your data</w:t>
      </w:r>
    </w:p>
    <w:p w14:paraId="7961CC4C" w14:textId="77777777" w:rsidR="004E4E7D" w:rsidRPr="004E4E7D" w:rsidRDefault="004E4E7D" w:rsidP="004E4E7D">
      <w:pPr>
        <w:spacing w:before="0" w:after="60"/>
        <w:ind w:left="0"/>
        <w:rPr>
          <w:rFonts w:asciiTheme="minorHAnsi" w:hAnsiTheme="minorHAnsi"/>
          <w:szCs w:val="24"/>
          <w:lang w:eastAsia="en-GB"/>
        </w:rPr>
      </w:pPr>
      <w:r w:rsidRPr="004E4E7D">
        <w:rPr>
          <w:rFonts w:asciiTheme="minorHAnsi" w:hAnsiTheme="minorHAnsi"/>
          <w:szCs w:val="24"/>
          <w:lang w:eastAsia="en-GB"/>
        </w:rPr>
        <w:t>The workforce data that we lawfully share with the DfE through data collections:</w:t>
      </w:r>
    </w:p>
    <w:p w14:paraId="7961CC4D" w14:textId="77777777" w:rsidR="004E4E7D" w:rsidRPr="004E4E7D" w:rsidRDefault="004E4E7D" w:rsidP="005C3AF6">
      <w:pPr>
        <w:numPr>
          <w:ilvl w:val="0"/>
          <w:numId w:val="24"/>
        </w:numPr>
        <w:spacing w:before="0" w:after="60"/>
        <w:rPr>
          <w:rFonts w:asciiTheme="minorHAnsi" w:hAnsiTheme="minorHAnsi"/>
          <w:szCs w:val="22"/>
          <w:lang w:eastAsia="en-GB"/>
        </w:rPr>
      </w:pPr>
      <w:r w:rsidRPr="004E4E7D">
        <w:rPr>
          <w:rFonts w:asciiTheme="minorHAnsi" w:hAnsiTheme="minorHAnsi"/>
          <w:szCs w:val="22"/>
          <w:lang w:eastAsia="en-GB"/>
        </w:rPr>
        <w:t>informs departmental policy on pay and the monitoring of the effectiveness and diversity of the school workforce</w:t>
      </w:r>
    </w:p>
    <w:p w14:paraId="7961CC4E" w14:textId="77777777" w:rsidR="004E4E7D" w:rsidRPr="004E4E7D" w:rsidRDefault="004E4E7D" w:rsidP="005C3AF6">
      <w:pPr>
        <w:numPr>
          <w:ilvl w:val="0"/>
          <w:numId w:val="24"/>
        </w:numPr>
        <w:spacing w:before="0" w:after="60"/>
        <w:rPr>
          <w:rFonts w:asciiTheme="minorHAnsi" w:hAnsiTheme="minorHAnsi"/>
          <w:szCs w:val="22"/>
          <w:lang w:eastAsia="en-GB"/>
        </w:rPr>
      </w:pPr>
      <w:r w:rsidRPr="004E4E7D">
        <w:rPr>
          <w:rFonts w:asciiTheme="minorHAnsi" w:hAnsiTheme="minorHAnsi"/>
          <w:szCs w:val="22"/>
          <w:lang w:eastAsia="en-GB"/>
        </w:rPr>
        <w:t>links to school funding and expenditure</w:t>
      </w:r>
    </w:p>
    <w:p w14:paraId="7961CC4F" w14:textId="77777777" w:rsidR="004E4E7D" w:rsidRPr="004E4E7D" w:rsidRDefault="004E4E7D" w:rsidP="005C3AF6">
      <w:pPr>
        <w:numPr>
          <w:ilvl w:val="0"/>
          <w:numId w:val="24"/>
        </w:numPr>
        <w:spacing w:before="0"/>
        <w:ind w:left="714" w:hanging="357"/>
        <w:rPr>
          <w:rFonts w:asciiTheme="minorHAnsi" w:hAnsiTheme="minorHAnsi"/>
          <w:szCs w:val="24"/>
          <w:lang w:eastAsia="en-GB"/>
        </w:rPr>
      </w:pPr>
      <w:r w:rsidRPr="004E4E7D">
        <w:rPr>
          <w:rFonts w:asciiTheme="minorHAnsi" w:hAnsiTheme="minorHAnsi"/>
          <w:szCs w:val="24"/>
          <w:lang w:eastAsia="en-GB"/>
        </w:rPr>
        <w:t>supports ‘longer term’ research and monitoring of educational policy</w:t>
      </w:r>
    </w:p>
    <w:p w14:paraId="7961CC50"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Data collection requirements</w:t>
      </w:r>
    </w:p>
    <w:p w14:paraId="7961CC51"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70" w:history="1">
        <w:r w:rsidRPr="004E4E7D">
          <w:rPr>
            <w:rFonts w:asciiTheme="minorHAnsi" w:hAnsiTheme="minorHAnsi"/>
            <w:color w:val="0000FF"/>
            <w:szCs w:val="24"/>
            <w:u w:val="single"/>
            <w:lang w:eastAsia="en-GB"/>
          </w:rPr>
          <w:t>https://www.gov.uk/education/data-collection-and-censuses-for-schools</w:t>
        </w:r>
      </w:hyperlink>
      <w:r w:rsidRPr="004E4E7D">
        <w:rPr>
          <w:rFonts w:asciiTheme="minorHAnsi" w:hAnsiTheme="minorHAnsi"/>
          <w:szCs w:val="24"/>
          <w:lang w:eastAsia="en-GB"/>
        </w:rPr>
        <w:t>.</w:t>
      </w:r>
    </w:p>
    <w:p w14:paraId="7961CC52"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Sharing by the Department</w:t>
      </w:r>
    </w:p>
    <w:p w14:paraId="7961CC53"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The Department may share information about governors with third parties who promote the education or well-being of children or the effective deployment of school staff in England by:</w:t>
      </w:r>
    </w:p>
    <w:p w14:paraId="7961CC54" w14:textId="77777777" w:rsidR="004E4E7D" w:rsidRPr="004E4E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4E4E7D">
        <w:rPr>
          <w:rFonts w:asciiTheme="minorHAnsi" w:hAnsiTheme="minorHAnsi" w:cs="Arial"/>
          <w:szCs w:val="24"/>
          <w:lang w:eastAsia="en-GB"/>
        </w:rPr>
        <w:t>conducting research or analysis</w:t>
      </w:r>
    </w:p>
    <w:p w14:paraId="7961CC55" w14:textId="77777777" w:rsidR="004E4E7D" w:rsidRPr="004E4E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4E4E7D">
        <w:rPr>
          <w:rFonts w:asciiTheme="minorHAnsi" w:hAnsiTheme="minorHAnsi" w:cs="Arial"/>
          <w:szCs w:val="24"/>
          <w:lang w:eastAsia="en-GB"/>
        </w:rPr>
        <w:t>producing statistics</w:t>
      </w:r>
    </w:p>
    <w:p w14:paraId="7961CC56" w14:textId="77777777" w:rsidR="004E4E7D" w:rsidRPr="004E4E7D" w:rsidRDefault="004E4E7D"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4E4E7D">
        <w:rPr>
          <w:rFonts w:asciiTheme="minorHAnsi" w:hAnsiTheme="minorHAnsi" w:cs="Arial"/>
          <w:szCs w:val="24"/>
          <w:lang w:eastAsia="en-GB"/>
        </w:rPr>
        <w:t>providing information, advice or guidance</w:t>
      </w:r>
    </w:p>
    <w:p w14:paraId="7961CC57"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58"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who is requesting the data</w:t>
      </w:r>
    </w:p>
    <w:p w14:paraId="7961CC59"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the purpose for which it is required</w:t>
      </w:r>
    </w:p>
    <w:p w14:paraId="7961CC5A"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 xml:space="preserve">the level and sensitivity of data requested; and </w:t>
      </w:r>
    </w:p>
    <w:p w14:paraId="7961CC5B" w14:textId="77777777" w:rsidR="004E4E7D" w:rsidRPr="004E4E7D" w:rsidRDefault="004E4E7D"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4E4E7D">
        <w:rPr>
          <w:rFonts w:asciiTheme="minorHAnsi" w:hAnsiTheme="minorHAnsi" w:cs="Arial"/>
          <w:szCs w:val="24"/>
          <w:lang w:eastAsia="en-GB"/>
        </w:rPr>
        <w:t>the arrangements in place to securely store and handle the data.</w:t>
      </w:r>
    </w:p>
    <w:p w14:paraId="7961CC5C" w14:textId="77777777" w:rsidR="004E4E7D" w:rsidRPr="004E4E7D" w:rsidRDefault="004E4E7D" w:rsidP="004E4E7D">
      <w:pPr>
        <w:spacing w:before="160"/>
        <w:ind w:left="0"/>
        <w:rPr>
          <w:rFonts w:asciiTheme="minorHAnsi" w:hAnsiTheme="minorHAnsi" w:cs="Arial"/>
          <w:szCs w:val="24"/>
          <w:lang w:eastAsia="en-GB"/>
        </w:rPr>
      </w:pPr>
      <w:r w:rsidRPr="004E4E7D">
        <w:rPr>
          <w:rFonts w:asciiTheme="minorHAnsi" w:hAnsiTheme="minorHAns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961CC5D"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How to find out what personal information DfE hold about you</w:t>
      </w:r>
    </w:p>
    <w:p w14:paraId="7961CC5E"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Under the terms of the Data Protection Act 2018, you’re entitled to ask the Department:</w:t>
      </w:r>
    </w:p>
    <w:p w14:paraId="7961CC5F"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if they are processing your personal data</w:t>
      </w:r>
    </w:p>
    <w:p w14:paraId="7961CC60"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for a description of the data they hold about you</w:t>
      </w:r>
    </w:p>
    <w:p w14:paraId="7961CC61"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the reasons they’re holding it and any recipient it may be disclosed to</w:t>
      </w:r>
    </w:p>
    <w:p w14:paraId="7961CC62" w14:textId="77777777" w:rsidR="004E4E7D" w:rsidRPr="004E4E7D" w:rsidRDefault="004E4E7D" w:rsidP="005C3AF6">
      <w:pPr>
        <w:numPr>
          <w:ilvl w:val="0"/>
          <w:numId w:val="11"/>
        </w:numPr>
        <w:spacing w:before="0" w:after="160" w:line="288" w:lineRule="auto"/>
        <w:rPr>
          <w:rFonts w:asciiTheme="minorHAnsi" w:hAnsiTheme="minorHAnsi" w:cs="Arial"/>
          <w:szCs w:val="24"/>
          <w:lang w:eastAsia="en-GB"/>
        </w:rPr>
      </w:pPr>
      <w:r w:rsidRPr="004E4E7D">
        <w:rPr>
          <w:rFonts w:asciiTheme="minorHAnsi" w:hAnsiTheme="minorHAnsi" w:cs="Arial"/>
          <w:szCs w:val="24"/>
          <w:lang w:eastAsia="en-GB"/>
        </w:rPr>
        <w:t>for a copy of your personal data and any details of its source</w:t>
      </w:r>
    </w:p>
    <w:p w14:paraId="7961CC63" w14:textId="77777777" w:rsidR="004E4E7D" w:rsidRPr="004E4E7D" w:rsidRDefault="004E4E7D" w:rsidP="004E4E7D">
      <w:pPr>
        <w:spacing w:before="0"/>
        <w:ind w:left="0"/>
        <w:rPr>
          <w:rFonts w:asciiTheme="minorHAnsi" w:hAnsiTheme="minorHAnsi" w:cs="Arial"/>
          <w:szCs w:val="24"/>
          <w:lang w:eastAsia="en-GB"/>
        </w:rPr>
      </w:pPr>
      <w:r w:rsidRPr="004E4E7D">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w:t>
      </w:r>
      <w:r w:rsidRPr="004E4E7D">
        <w:rPr>
          <w:rFonts w:asciiTheme="minorHAnsi" w:hAnsiTheme="minorHAnsi" w:cs="Arial"/>
          <w:szCs w:val="24"/>
          <w:lang w:eastAsia="en-GB"/>
        </w:rPr>
        <w:lastRenderedPageBreak/>
        <w:t xml:space="preserve">information charter that is published at the address below: </w:t>
      </w:r>
      <w:hyperlink r:id="rId71" w:history="1">
        <w:r w:rsidRPr="004E4E7D">
          <w:rPr>
            <w:rFonts w:asciiTheme="minorHAnsi" w:hAnsiTheme="minorHAnsi" w:cs="Arial"/>
            <w:color w:val="0000FF"/>
            <w:szCs w:val="22"/>
            <w:u w:val="single"/>
            <w:lang w:eastAsia="en-GB"/>
          </w:rPr>
          <w:t>www.gov.uk/government/organisations/department-for-education/about/personal-information-charter</w:t>
        </w:r>
      </w:hyperlink>
    </w:p>
    <w:p w14:paraId="7961CC64" w14:textId="77777777" w:rsidR="004E4E7D" w:rsidRPr="004E4E7D" w:rsidRDefault="004E4E7D" w:rsidP="004E4E7D">
      <w:pPr>
        <w:spacing w:before="0" w:after="240"/>
        <w:ind w:left="0"/>
        <w:contextualSpacing/>
        <w:rPr>
          <w:rFonts w:ascii="Arial" w:hAnsi="Arial" w:cs="Arial"/>
          <w:color w:val="0000FF"/>
          <w:szCs w:val="22"/>
          <w:u w:val="single"/>
          <w:lang w:eastAsia="en-GB"/>
        </w:rPr>
      </w:pPr>
      <w:r w:rsidRPr="004E4E7D">
        <w:rPr>
          <w:rFonts w:asciiTheme="minorHAnsi" w:hAnsiTheme="minorHAnsi" w:cs="Arial"/>
          <w:szCs w:val="22"/>
          <w:lang w:eastAsia="en-GB"/>
        </w:rPr>
        <w:t xml:space="preserve">To contact the department: </w:t>
      </w:r>
      <w:hyperlink r:id="rId72" w:history="1">
        <w:r w:rsidRPr="004E4E7D">
          <w:rPr>
            <w:rFonts w:asciiTheme="minorHAnsi" w:hAnsiTheme="minorHAnsi" w:cs="Arial"/>
            <w:color w:val="0000FF"/>
            <w:szCs w:val="22"/>
            <w:u w:val="single"/>
            <w:lang w:eastAsia="en-GB"/>
          </w:rPr>
          <w:t>www.gov.uk/contact-dfe</w:t>
        </w:r>
      </w:hyperlink>
      <w:r w:rsidRPr="004E4E7D">
        <w:rPr>
          <w:rFonts w:ascii="Arial" w:hAnsi="Arial" w:cs="Arial"/>
          <w:szCs w:val="24"/>
          <w:lang w:eastAsia="en-GB"/>
        </w:rPr>
        <w:t>.</w:t>
      </w:r>
    </w:p>
    <w:p w14:paraId="11EA704C" w14:textId="77777777" w:rsidR="00E1385E" w:rsidRDefault="00E1385E" w:rsidP="00196720">
      <w:pPr>
        <w:spacing w:before="0"/>
        <w:ind w:left="0"/>
        <w:rPr>
          <w:rFonts w:cs="Arial"/>
          <w:szCs w:val="22"/>
          <w:lang w:eastAsia="en-GB"/>
        </w:rPr>
        <w:sectPr w:rsidR="00E1385E" w:rsidSect="00D44F71">
          <w:headerReference w:type="default" r:id="rId73"/>
          <w:headerReference w:type="first" r:id="rId74"/>
          <w:footnotePr>
            <w:numRestart w:val="eachSect"/>
          </w:footnotePr>
          <w:pgSz w:w="11906" w:h="16838"/>
          <w:pgMar w:top="907" w:right="1134" w:bottom="907" w:left="1134" w:header="567" w:footer="397" w:gutter="0"/>
          <w:pgNumType w:start="1"/>
          <w:cols w:space="708"/>
          <w:titlePg/>
          <w:docGrid w:linePitch="360"/>
        </w:sectPr>
      </w:pPr>
    </w:p>
    <w:p w14:paraId="3302A99D" w14:textId="77777777" w:rsidR="00E1385E" w:rsidRPr="00EE4329" w:rsidRDefault="00E1385E" w:rsidP="00EE4329">
      <w:pPr>
        <w:spacing w:before="0" w:after="240"/>
        <w:ind w:left="0"/>
        <w:jc w:val="center"/>
        <w:rPr>
          <w:b/>
          <w:sz w:val="32"/>
          <w:lang w:eastAsia="en-GB"/>
        </w:rPr>
      </w:pPr>
      <w:bookmarkStart w:id="89" w:name="_Model_Parental_Consent"/>
      <w:bookmarkEnd w:id="89"/>
      <w:r w:rsidRPr="00EE4329">
        <w:rPr>
          <w:b/>
          <w:sz w:val="32"/>
          <w:lang w:eastAsia="en-GB"/>
        </w:rPr>
        <w:lastRenderedPageBreak/>
        <w:t>Privacy Notice (How we use visitors’ information)</w:t>
      </w:r>
    </w:p>
    <w:p w14:paraId="0831B339"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The categories of visitor information we process include:</w:t>
      </w:r>
    </w:p>
    <w:p w14:paraId="75B5343F" w14:textId="77777777" w:rsidR="00E1385E" w:rsidRPr="00E1385E"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E1385E">
        <w:rPr>
          <w:rFonts w:asciiTheme="minorHAnsi" w:hAnsiTheme="minorHAnsi"/>
          <w:szCs w:val="22"/>
          <w:lang w:eastAsia="en-GB"/>
        </w:rPr>
        <w:t>Personal information like your name, employer (if relevant to why you’re here), and some location or other data e.g. the date &amp; time you were here and your car registration if you’re in our car park).</w:t>
      </w:r>
    </w:p>
    <w:p w14:paraId="43A24AF9" w14:textId="77777777" w:rsidR="00E1385E" w:rsidRPr="00E1385E"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E1385E">
        <w:rPr>
          <w:rFonts w:asciiTheme="minorHAnsi" w:hAnsiTheme="minorHAnsi"/>
          <w:szCs w:val="22"/>
          <w:lang w:eastAsia="en-GB"/>
        </w:rPr>
        <w:t>Special categories of data like a disability we need to accommodate or positive Covid-19 result.</w:t>
      </w:r>
    </w:p>
    <w:p w14:paraId="4423167D"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We use this data to comply with the law, for safety and security reasons, but also to understand who visits us, why, and improve the visitor experience.</w:t>
      </w:r>
    </w:p>
    <w:p w14:paraId="11227FB2"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 xml:space="preserve">If you visit us during the coronavirus (COVID-19) pandemic we will also ask for your contact telephone number and the names of individuals or groups you met with here face-to-face </w:t>
      </w:r>
      <w:r w:rsidRPr="00E1385E">
        <w:rPr>
          <w:rFonts w:asciiTheme="minorHAnsi" w:eastAsiaTheme="minorHAnsi" w:hAnsiTheme="minorHAnsi" w:cstheme="minorBidi"/>
          <w:i/>
          <w:szCs w:val="22"/>
        </w:rPr>
        <w:t>for more than 15 minutes</w:t>
      </w:r>
      <w:r w:rsidRPr="00E1385E">
        <w:rPr>
          <w:rFonts w:asciiTheme="minorHAnsi" w:eastAsiaTheme="minorHAnsi" w:hAnsiTheme="minorHAnsi" w:cstheme="minorBidi"/>
          <w:szCs w:val="22"/>
        </w:rPr>
        <w:t xml:space="preserve"> because the law requires us to for the good of public health.  </w:t>
      </w:r>
    </w:p>
    <w:p w14:paraId="738991AC"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We will keep this information for 21 days and we will give it to any authorised UK national or local Test and Trace Service if they ask.  After 21 days, the data held will be disposed of securely.</w:t>
      </w:r>
    </w:p>
    <w:p w14:paraId="7FA674A8"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 xml:space="preserve">This does not affect your statutory data protection rights.  </w:t>
      </w:r>
    </w:p>
    <w:p w14:paraId="2FD656EE" w14:textId="34BBDE1B" w:rsidR="00E1385E" w:rsidRDefault="00E1385E" w:rsidP="00E1385E">
      <w:pPr>
        <w:spacing w:before="0"/>
        <w:ind w:left="0"/>
        <w:rPr>
          <w:rFonts w:asciiTheme="minorHAnsi" w:eastAsiaTheme="minorHAnsi" w:hAnsiTheme="minorHAnsi" w:cstheme="minorBidi"/>
          <w:color w:val="0000FF"/>
          <w:szCs w:val="22"/>
          <w:u w:val="single"/>
        </w:rPr>
      </w:pPr>
      <w:r w:rsidRPr="00E1385E">
        <w:rPr>
          <w:rFonts w:asciiTheme="minorHAnsi" w:eastAsiaTheme="minorHAnsi" w:hAnsiTheme="minorHAnsi" w:cstheme="minorBidi"/>
          <w:color w:val="000000" w:themeColor="text1"/>
          <w:szCs w:val="22"/>
        </w:rPr>
        <w:t>If you want to know more or have concerns</w:t>
      </w:r>
      <w:r w:rsidR="00387053">
        <w:rPr>
          <w:rFonts w:asciiTheme="minorHAnsi" w:eastAsiaTheme="minorHAnsi" w:hAnsiTheme="minorHAnsi" w:cstheme="minorBidi"/>
          <w:szCs w:val="22"/>
        </w:rPr>
        <w:t xml:space="preserve"> contact Mrs Stacey Cornthwaite on 016973 42217, </w:t>
      </w:r>
      <w:hyperlink r:id="rId75" w:history="1">
        <w:r w:rsidR="00387053" w:rsidRPr="00F15440">
          <w:rPr>
            <w:rStyle w:val="Hyperlink"/>
            <w:rFonts w:asciiTheme="minorHAnsi" w:eastAsiaTheme="minorHAnsi" w:hAnsiTheme="minorHAnsi" w:cstheme="minorBidi"/>
            <w:szCs w:val="22"/>
          </w:rPr>
          <w:t>admin@boltons.cumbria.sch.uk</w:t>
        </w:r>
      </w:hyperlink>
      <w:r w:rsidR="00387053">
        <w:rPr>
          <w:rFonts w:asciiTheme="minorHAnsi" w:eastAsiaTheme="minorHAnsi" w:hAnsiTheme="minorHAnsi" w:cstheme="minorBidi"/>
          <w:szCs w:val="22"/>
        </w:rPr>
        <w:t xml:space="preserve"> </w:t>
      </w:r>
      <w:r w:rsidRPr="00E1385E">
        <w:rPr>
          <w:rFonts w:asciiTheme="minorHAnsi" w:eastAsiaTheme="minorHAnsi" w:hAnsiTheme="minorHAnsi" w:cstheme="minorBidi"/>
          <w:color w:val="FF0000"/>
          <w:szCs w:val="22"/>
        </w:rPr>
        <w:t xml:space="preserve"> </w:t>
      </w:r>
      <w:r w:rsidRPr="00E1385E">
        <w:rPr>
          <w:rFonts w:asciiTheme="minorHAnsi" w:eastAsiaTheme="minorHAnsi" w:hAnsiTheme="minorHAnsi" w:cstheme="minorBidi"/>
          <w:color w:val="000000" w:themeColor="text1"/>
          <w:szCs w:val="22"/>
        </w:rPr>
        <w:t xml:space="preserve">Alternatively, you can contact the Information Commissioner’s Office at </w:t>
      </w:r>
      <w:hyperlink r:id="rId76" w:history="1">
        <w:r w:rsidRPr="00E1385E">
          <w:rPr>
            <w:rFonts w:asciiTheme="minorHAnsi" w:eastAsiaTheme="minorHAnsi" w:hAnsiTheme="minorHAnsi" w:cstheme="minorBidi"/>
            <w:color w:val="0000FF"/>
            <w:szCs w:val="22"/>
            <w:u w:val="single"/>
          </w:rPr>
          <w:t>https://ico.org.uk/concerns/</w:t>
        </w:r>
      </w:hyperlink>
      <w:r w:rsidRPr="00E1385E">
        <w:rPr>
          <w:rFonts w:asciiTheme="minorHAnsi" w:eastAsiaTheme="minorHAnsi" w:hAnsiTheme="minorHAnsi" w:cstheme="minorBidi"/>
          <w:color w:val="0000FF"/>
          <w:szCs w:val="22"/>
          <w:u w:val="single"/>
        </w:rPr>
        <w:t>.</w:t>
      </w:r>
    </w:p>
    <w:p w14:paraId="498BA879" w14:textId="77777777" w:rsidR="00E917D5" w:rsidRDefault="00E917D5" w:rsidP="00E1385E">
      <w:pPr>
        <w:spacing w:before="0"/>
        <w:ind w:left="0"/>
        <w:rPr>
          <w:rFonts w:asciiTheme="minorHAnsi" w:eastAsiaTheme="minorHAnsi" w:hAnsiTheme="minorHAnsi" w:cstheme="minorBidi"/>
          <w:color w:val="000000" w:themeColor="text1"/>
          <w:szCs w:val="22"/>
        </w:rPr>
        <w:sectPr w:rsidR="00E917D5" w:rsidSect="00D44F71">
          <w:headerReference w:type="first" r:id="rId77"/>
          <w:footnotePr>
            <w:numRestart w:val="eachSect"/>
          </w:footnotePr>
          <w:pgSz w:w="11906" w:h="16838"/>
          <w:pgMar w:top="907" w:right="1134" w:bottom="907" w:left="1134" w:header="567" w:footer="397" w:gutter="0"/>
          <w:pgNumType w:start="1"/>
          <w:cols w:space="708"/>
          <w:titlePg/>
          <w:docGrid w:linePitch="360"/>
        </w:sectPr>
      </w:pPr>
    </w:p>
    <w:p w14:paraId="0DCB091F" w14:textId="77777777" w:rsidR="00E917D5" w:rsidRDefault="00E917D5" w:rsidP="00E917D5">
      <w:pPr>
        <w:spacing w:before="0" w:after="0"/>
        <w:ind w:left="0"/>
        <w:jc w:val="center"/>
        <w:rPr>
          <w:rFonts w:eastAsia="Calibri"/>
          <w:b/>
          <w:bCs/>
          <w:i/>
          <w:iCs/>
          <w:sz w:val="28"/>
          <w:szCs w:val="28"/>
          <w:lang w:eastAsia="en-GB"/>
        </w:rPr>
      </w:pPr>
    </w:p>
    <w:p w14:paraId="41299199" w14:textId="77777777" w:rsidR="00E917D5" w:rsidRDefault="00E917D5" w:rsidP="00E917D5">
      <w:pPr>
        <w:spacing w:before="0" w:after="0"/>
        <w:ind w:left="0"/>
        <w:jc w:val="center"/>
        <w:rPr>
          <w:rFonts w:eastAsia="Calibri"/>
          <w:b/>
          <w:bCs/>
          <w:i/>
          <w:iCs/>
          <w:sz w:val="28"/>
          <w:szCs w:val="28"/>
          <w:lang w:eastAsia="en-GB"/>
        </w:rPr>
      </w:pPr>
    </w:p>
    <w:p w14:paraId="72C38248" w14:textId="77777777" w:rsidR="00E917D5" w:rsidRDefault="00E917D5" w:rsidP="00E917D5">
      <w:pPr>
        <w:spacing w:before="0" w:after="0"/>
        <w:ind w:left="0"/>
        <w:jc w:val="center"/>
        <w:rPr>
          <w:rFonts w:eastAsia="Calibri"/>
          <w:b/>
          <w:bCs/>
          <w:i/>
          <w:iCs/>
          <w:sz w:val="28"/>
          <w:szCs w:val="28"/>
          <w:lang w:eastAsia="en-GB"/>
        </w:rPr>
      </w:pPr>
    </w:p>
    <w:p w14:paraId="5169ECFB" w14:textId="77777777" w:rsidR="00E917D5" w:rsidRDefault="00E917D5" w:rsidP="00E917D5">
      <w:pPr>
        <w:spacing w:before="0" w:after="0"/>
        <w:ind w:left="0"/>
        <w:jc w:val="center"/>
        <w:rPr>
          <w:rFonts w:eastAsia="Calibri"/>
          <w:b/>
          <w:bCs/>
          <w:i/>
          <w:iCs/>
          <w:sz w:val="28"/>
          <w:szCs w:val="28"/>
          <w:lang w:eastAsia="en-GB"/>
        </w:rPr>
      </w:pPr>
    </w:p>
    <w:p w14:paraId="67B53784" w14:textId="77777777" w:rsidR="00E917D5" w:rsidRDefault="00E917D5" w:rsidP="00E917D5">
      <w:pPr>
        <w:spacing w:before="0" w:after="0"/>
        <w:ind w:left="0"/>
        <w:jc w:val="center"/>
        <w:rPr>
          <w:rFonts w:eastAsia="Calibri"/>
          <w:b/>
          <w:bCs/>
          <w:i/>
          <w:iCs/>
          <w:sz w:val="28"/>
          <w:szCs w:val="28"/>
          <w:lang w:eastAsia="en-GB"/>
        </w:rPr>
      </w:pPr>
    </w:p>
    <w:p w14:paraId="2E1FB718" w14:textId="77777777" w:rsidR="00E917D5" w:rsidRDefault="00E917D5" w:rsidP="00E917D5">
      <w:pPr>
        <w:spacing w:before="0" w:after="0"/>
        <w:ind w:left="0"/>
        <w:jc w:val="center"/>
        <w:rPr>
          <w:rFonts w:eastAsia="Calibri"/>
          <w:b/>
          <w:bCs/>
          <w:i/>
          <w:iCs/>
          <w:sz w:val="28"/>
          <w:szCs w:val="28"/>
          <w:lang w:eastAsia="en-GB"/>
        </w:rPr>
      </w:pPr>
    </w:p>
    <w:p w14:paraId="11BFDC07" w14:textId="77777777" w:rsidR="00E917D5" w:rsidRDefault="00E917D5" w:rsidP="00E917D5">
      <w:pPr>
        <w:spacing w:before="0" w:after="0"/>
        <w:ind w:left="0"/>
        <w:jc w:val="center"/>
        <w:rPr>
          <w:rFonts w:eastAsia="Calibri"/>
          <w:b/>
          <w:bCs/>
          <w:i/>
          <w:iCs/>
          <w:sz w:val="28"/>
          <w:szCs w:val="28"/>
          <w:lang w:eastAsia="en-GB"/>
        </w:rPr>
      </w:pPr>
    </w:p>
    <w:p w14:paraId="0868B6E3" w14:textId="77777777" w:rsidR="00E917D5" w:rsidRDefault="00E917D5" w:rsidP="00E917D5">
      <w:pPr>
        <w:spacing w:before="0" w:after="0"/>
        <w:ind w:left="0"/>
        <w:jc w:val="center"/>
        <w:rPr>
          <w:rFonts w:eastAsia="Calibri"/>
          <w:b/>
          <w:bCs/>
          <w:i/>
          <w:iCs/>
          <w:sz w:val="28"/>
          <w:szCs w:val="28"/>
          <w:lang w:eastAsia="en-GB"/>
        </w:rPr>
      </w:pPr>
    </w:p>
    <w:p w14:paraId="343CDABD" w14:textId="77777777" w:rsidR="00E917D5" w:rsidRDefault="00E917D5" w:rsidP="00E917D5">
      <w:pPr>
        <w:spacing w:before="0" w:after="0"/>
        <w:ind w:left="0"/>
        <w:jc w:val="center"/>
        <w:rPr>
          <w:rFonts w:eastAsia="Calibri"/>
          <w:b/>
          <w:bCs/>
          <w:i/>
          <w:iCs/>
          <w:sz w:val="28"/>
          <w:szCs w:val="28"/>
          <w:lang w:eastAsia="en-GB"/>
        </w:rPr>
      </w:pPr>
    </w:p>
    <w:p w14:paraId="1DA047F3" w14:textId="77777777" w:rsidR="00E917D5" w:rsidRDefault="00E917D5" w:rsidP="00E917D5">
      <w:pPr>
        <w:spacing w:before="0" w:after="0"/>
        <w:ind w:left="0"/>
        <w:jc w:val="center"/>
        <w:rPr>
          <w:rFonts w:eastAsia="Calibri"/>
          <w:b/>
          <w:bCs/>
          <w:i/>
          <w:iCs/>
          <w:sz w:val="28"/>
          <w:szCs w:val="28"/>
          <w:lang w:eastAsia="en-GB"/>
        </w:rPr>
      </w:pPr>
    </w:p>
    <w:p w14:paraId="28F4ED1A" w14:textId="77777777" w:rsidR="00E917D5" w:rsidRDefault="00E917D5" w:rsidP="00E917D5">
      <w:pPr>
        <w:spacing w:before="0" w:after="0"/>
        <w:ind w:left="0"/>
        <w:jc w:val="center"/>
        <w:rPr>
          <w:rFonts w:eastAsia="Calibri"/>
          <w:b/>
          <w:bCs/>
          <w:i/>
          <w:iCs/>
          <w:sz w:val="28"/>
          <w:szCs w:val="28"/>
          <w:lang w:eastAsia="en-GB"/>
        </w:rPr>
      </w:pPr>
    </w:p>
    <w:p w14:paraId="5738BE48" w14:textId="77777777" w:rsidR="00E917D5" w:rsidRDefault="00E917D5" w:rsidP="00E917D5">
      <w:pPr>
        <w:spacing w:before="0" w:after="0"/>
        <w:ind w:left="0"/>
        <w:jc w:val="center"/>
        <w:rPr>
          <w:rFonts w:eastAsia="Calibri"/>
          <w:b/>
          <w:bCs/>
          <w:i/>
          <w:iCs/>
          <w:sz w:val="28"/>
          <w:szCs w:val="28"/>
          <w:lang w:eastAsia="en-GB"/>
        </w:rPr>
      </w:pPr>
    </w:p>
    <w:p w14:paraId="36E8C711" w14:textId="77777777" w:rsidR="00E917D5" w:rsidRDefault="00E917D5" w:rsidP="00E917D5">
      <w:pPr>
        <w:spacing w:before="0" w:after="0"/>
        <w:ind w:left="0"/>
        <w:jc w:val="center"/>
        <w:rPr>
          <w:rFonts w:eastAsia="Calibri"/>
          <w:b/>
          <w:bCs/>
          <w:i/>
          <w:iCs/>
          <w:sz w:val="28"/>
          <w:szCs w:val="28"/>
          <w:lang w:eastAsia="en-GB"/>
        </w:rPr>
      </w:pPr>
    </w:p>
    <w:p w14:paraId="1B29BB22" w14:textId="77777777" w:rsidR="00E917D5" w:rsidRDefault="00E917D5" w:rsidP="00E917D5">
      <w:pPr>
        <w:spacing w:before="0" w:after="0"/>
        <w:ind w:left="0"/>
        <w:jc w:val="center"/>
        <w:rPr>
          <w:rFonts w:eastAsia="Calibri"/>
          <w:b/>
          <w:bCs/>
          <w:i/>
          <w:iCs/>
          <w:sz w:val="28"/>
          <w:szCs w:val="28"/>
          <w:lang w:eastAsia="en-GB"/>
        </w:rPr>
      </w:pPr>
    </w:p>
    <w:p w14:paraId="2AFCC6AB" w14:textId="77777777" w:rsidR="00E917D5" w:rsidRDefault="00E917D5" w:rsidP="00E917D5">
      <w:pPr>
        <w:spacing w:before="0" w:after="0"/>
        <w:ind w:left="0"/>
        <w:jc w:val="center"/>
        <w:rPr>
          <w:rFonts w:eastAsia="Calibri"/>
          <w:b/>
          <w:bCs/>
          <w:i/>
          <w:iCs/>
          <w:sz w:val="28"/>
          <w:szCs w:val="28"/>
          <w:lang w:eastAsia="en-GB"/>
        </w:rPr>
      </w:pPr>
    </w:p>
    <w:p w14:paraId="3E5E5441" w14:textId="77777777" w:rsidR="00E917D5" w:rsidRDefault="00E917D5" w:rsidP="00E917D5">
      <w:pPr>
        <w:spacing w:before="0" w:after="0"/>
        <w:ind w:left="0"/>
        <w:jc w:val="center"/>
        <w:rPr>
          <w:rFonts w:eastAsia="Calibri"/>
          <w:b/>
          <w:bCs/>
          <w:i/>
          <w:iCs/>
          <w:sz w:val="28"/>
          <w:szCs w:val="28"/>
          <w:lang w:eastAsia="en-GB"/>
        </w:rPr>
      </w:pPr>
    </w:p>
    <w:p w14:paraId="43D31C0D" w14:textId="77777777" w:rsidR="00E917D5" w:rsidRDefault="00E917D5" w:rsidP="00E917D5">
      <w:pPr>
        <w:spacing w:before="0" w:after="0"/>
        <w:ind w:left="0"/>
        <w:jc w:val="center"/>
        <w:rPr>
          <w:rFonts w:eastAsia="Calibri"/>
          <w:b/>
          <w:bCs/>
          <w:i/>
          <w:iCs/>
          <w:sz w:val="28"/>
          <w:szCs w:val="28"/>
          <w:lang w:eastAsia="en-GB"/>
        </w:rPr>
      </w:pPr>
    </w:p>
    <w:p w14:paraId="14E801C8" w14:textId="77777777" w:rsidR="00E917D5" w:rsidRDefault="00E917D5" w:rsidP="00E917D5">
      <w:pPr>
        <w:spacing w:before="0" w:after="0"/>
        <w:ind w:left="0"/>
        <w:jc w:val="center"/>
        <w:rPr>
          <w:rFonts w:eastAsia="Calibri"/>
          <w:b/>
          <w:bCs/>
          <w:i/>
          <w:iCs/>
          <w:sz w:val="28"/>
          <w:szCs w:val="28"/>
          <w:lang w:eastAsia="en-GB"/>
        </w:rPr>
      </w:pPr>
    </w:p>
    <w:p w14:paraId="23990E14" w14:textId="77777777" w:rsidR="00E917D5" w:rsidRDefault="00E917D5" w:rsidP="00E917D5">
      <w:pPr>
        <w:spacing w:before="0" w:after="0"/>
        <w:ind w:left="0"/>
        <w:jc w:val="center"/>
        <w:rPr>
          <w:rFonts w:eastAsia="Calibri"/>
          <w:b/>
          <w:bCs/>
          <w:i/>
          <w:iCs/>
          <w:sz w:val="28"/>
          <w:szCs w:val="28"/>
          <w:lang w:eastAsia="en-GB"/>
        </w:rPr>
      </w:pPr>
    </w:p>
    <w:p w14:paraId="41BDE67D"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6E7B602F" w14:textId="539D0312" w:rsidR="00E1385E" w:rsidRPr="00E917D5" w:rsidRDefault="00E1385E" w:rsidP="00E1385E">
      <w:pPr>
        <w:spacing w:before="0"/>
        <w:ind w:left="0"/>
        <w:rPr>
          <w:rFonts w:asciiTheme="minorHAnsi" w:eastAsiaTheme="minorHAnsi" w:hAnsiTheme="minorHAnsi" w:cstheme="minorBidi"/>
          <w:color w:val="000000" w:themeColor="text1"/>
          <w:szCs w:val="22"/>
        </w:rPr>
      </w:pPr>
    </w:p>
    <w:p w14:paraId="2C8955D8" w14:textId="77777777" w:rsidR="00E1385E" w:rsidRDefault="00E1385E" w:rsidP="00E1385E">
      <w:pPr>
        <w:spacing w:before="0"/>
        <w:ind w:left="0"/>
        <w:rPr>
          <w:rFonts w:asciiTheme="minorHAnsi" w:eastAsiaTheme="minorHAnsi" w:hAnsiTheme="minorHAnsi" w:cstheme="minorBidi"/>
          <w:color w:val="0000FF"/>
          <w:szCs w:val="22"/>
          <w:u w:val="single"/>
        </w:rPr>
        <w:sectPr w:rsidR="00E1385E" w:rsidSect="00D44F71">
          <w:headerReference w:type="first" r:id="rId78"/>
          <w:footerReference w:type="first" r:id="rId79"/>
          <w:footnotePr>
            <w:numRestart w:val="eachSect"/>
          </w:footnotePr>
          <w:pgSz w:w="11906" w:h="16838"/>
          <w:pgMar w:top="907" w:right="1134" w:bottom="907" w:left="1134" w:header="567" w:footer="397" w:gutter="0"/>
          <w:pgNumType w:start="1"/>
          <w:cols w:space="708"/>
          <w:titlePg/>
          <w:docGrid w:linePitch="360"/>
        </w:sectPr>
      </w:pPr>
    </w:p>
    <w:p w14:paraId="7961CCE0" w14:textId="77777777" w:rsidR="00573B30" w:rsidRPr="00573B30" w:rsidRDefault="00573B30" w:rsidP="00573B30">
      <w:pPr>
        <w:widowControl w:val="0"/>
        <w:overflowPunct w:val="0"/>
        <w:autoSpaceDE w:val="0"/>
        <w:autoSpaceDN w:val="0"/>
        <w:adjustRightInd w:val="0"/>
        <w:spacing w:before="0" w:after="0"/>
        <w:ind w:left="0"/>
        <w:textAlignment w:val="baseline"/>
        <w:rPr>
          <w:sz w:val="2"/>
          <w:szCs w:val="2"/>
        </w:rPr>
      </w:pPr>
      <w:bookmarkStart w:id="90" w:name="_Model_Parental_Consent_1"/>
      <w:bookmarkEnd w:id="90"/>
      <w:bookmarkEnd w:id="81"/>
    </w:p>
    <w:p w14:paraId="7961CCE1" w14:textId="77777777" w:rsidR="00573B30" w:rsidRPr="00573B30" w:rsidRDefault="00573B30" w:rsidP="00573B30">
      <w:pPr>
        <w:spacing w:before="0" w:after="160" w:line="259" w:lineRule="auto"/>
        <w:ind w:left="0"/>
        <w:rPr>
          <w:rFonts w:eastAsia="Calibri"/>
          <w:szCs w:val="22"/>
        </w:rPr>
      </w:pPr>
    </w:p>
    <w:p w14:paraId="7961CCE2" w14:textId="77777777" w:rsidR="00D73BC3" w:rsidRDefault="00D73BC3" w:rsidP="005E5D3A">
      <w:pPr>
        <w:rPr>
          <w:szCs w:val="24"/>
          <w:lang w:eastAsia="en-GB"/>
        </w:rPr>
        <w:sectPr w:rsidR="00D73BC3" w:rsidSect="00D44F71">
          <w:headerReference w:type="default" r:id="rId80"/>
          <w:headerReference w:type="first" r:id="rId81"/>
          <w:footnotePr>
            <w:numRestart w:val="eachSect"/>
          </w:footnotePr>
          <w:pgSz w:w="11906" w:h="16838"/>
          <w:pgMar w:top="907" w:right="1134" w:bottom="907" w:left="1134" w:header="567" w:footer="397" w:gutter="0"/>
          <w:pgNumType w:start="1"/>
          <w:cols w:space="708"/>
          <w:titlePg/>
          <w:docGrid w:linePitch="360"/>
        </w:sectPr>
      </w:pPr>
    </w:p>
    <w:p w14:paraId="7961CCE3" w14:textId="37357FE4" w:rsidR="009F20C2" w:rsidRPr="00CE45E8" w:rsidRDefault="009F20C2" w:rsidP="00CE45E8">
      <w:pPr>
        <w:ind w:left="0"/>
        <w:jc w:val="center"/>
        <w:rPr>
          <w:b/>
          <w:bCs/>
          <w:color w:val="1F497D" w:themeColor="text2"/>
          <w:sz w:val="32"/>
          <w:szCs w:val="28"/>
        </w:rPr>
      </w:pPr>
      <w:bookmarkStart w:id="91" w:name="_Template_Visitor_Booking/Record"/>
      <w:bookmarkStart w:id="92" w:name="_Model_Visitor_Booking/Record"/>
      <w:bookmarkEnd w:id="91"/>
      <w:bookmarkEnd w:id="92"/>
      <w:r w:rsidRPr="00CE45E8">
        <w:rPr>
          <w:b/>
          <w:bCs/>
          <w:color w:val="1F497D" w:themeColor="text2"/>
          <w:sz w:val="32"/>
          <w:szCs w:val="28"/>
          <w:highlight w:val="yellow"/>
        </w:rPr>
        <w:lastRenderedPageBreak/>
        <w:t xml:space="preserve"> Visitor Booking/Record Form (Covid-19)</w:t>
      </w:r>
    </w:p>
    <w:p w14:paraId="64D2102C" w14:textId="7CF4F80C" w:rsidR="000409A6" w:rsidRDefault="009F20C2" w:rsidP="000409A6">
      <w:pPr>
        <w:spacing w:before="0"/>
        <w:ind w:left="0"/>
        <w:rPr>
          <w:rFonts w:eastAsia="Calibri"/>
          <w:szCs w:val="22"/>
        </w:rPr>
      </w:pPr>
      <w:r w:rsidRPr="009F20C2">
        <w:rPr>
          <w:rFonts w:eastAsia="Calibri"/>
          <w:szCs w:val="22"/>
        </w:rPr>
        <w:t xml:space="preserve">During the current public health emergency (coronavirus disease Covid-19), visitors are strictly by prior appointment only.  To support the Public Health Test and Trace system to control spread of the disease, we </w:t>
      </w:r>
      <w:r w:rsidR="0058791C">
        <w:rPr>
          <w:rFonts w:eastAsia="Calibri"/>
          <w:szCs w:val="22"/>
        </w:rPr>
        <w:t>need your</w:t>
      </w:r>
      <w:r w:rsidRPr="009F20C2">
        <w:rPr>
          <w:rFonts w:eastAsia="Calibri"/>
          <w:szCs w:val="22"/>
        </w:rPr>
        <w:t xml:space="preserve"> name and a contact, preferably mobile phone number before</w:t>
      </w:r>
      <w:r w:rsidR="000409A6">
        <w:rPr>
          <w:rFonts w:eastAsia="Calibri"/>
          <w:szCs w:val="22"/>
        </w:rPr>
        <w:t xml:space="preserve"> </w:t>
      </w:r>
      <w:r w:rsidR="0058791C">
        <w:rPr>
          <w:rFonts w:eastAsia="Calibri"/>
          <w:szCs w:val="22"/>
        </w:rPr>
        <w:t>going</w:t>
      </w:r>
      <w:r w:rsidR="000409A6">
        <w:rPr>
          <w:rFonts w:eastAsia="Calibri"/>
          <w:szCs w:val="22"/>
        </w:rPr>
        <w:t xml:space="preserve"> further than reception.  Please also</w:t>
      </w:r>
      <w:r w:rsidR="000409A6" w:rsidRPr="009F20C2">
        <w:rPr>
          <w:rFonts w:eastAsia="Calibri"/>
          <w:szCs w:val="22"/>
        </w:rPr>
        <w:t xml:space="preserve"> record who you came into close contact with during your visit (see </w:t>
      </w:r>
      <w:r w:rsidR="006A3083">
        <w:rPr>
          <w:rFonts w:eastAsia="Calibri"/>
          <w:szCs w:val="22"/>
        </w:rPr>
        <w:t xml:space="preserve">definitions </w:t>
      </w:r>
      <w:r w:rsidR="000409A6" w:rsidRPr="009F20C2">
        <w:rPr>
          <w:rFonts w:eastAsia="Calibri"/>
          <w:szCs w:val="22"/>
        </w:rPr>
        <w:t>below).</w:t>
      </w:r>
      <w:r w:rsidR="000409A6">
        <w:rPr>
          <w:rFonts w:eastAsia="Calibri"/>
          <w:szCs w:val="22"/>
        </w:rPr>
        <w:t xml:space="preserve">  </w:t>
      </w:r>
      <w:r w:rsidR="0058791C">
        <w:rPr>
          <w:rFonts w:eastAsia="Calibri"/>
          <w:szCs w:val="22"/>
        </w:rPr>
        <w:t>We will keep this</w:t>
      </w:r>
      <w:r w:rsidR="000409A6" w:rsidRPr="009F20C2">
        <w:rPr>
          <w:rFonts w:eastAsia="Calibri"/>
          <w:szCs w:val="22"/>
        </w:rPr>
        <w:t xml:space="preserve"> information securely in accordance with the Data Protection Act 2018.</w:t>
      </w:r>
    </w:p>
    <w:p w14:paraId="7961CCE5" w14:textId="3487E54D" w:rsidR="009F20C2" w:rsidRPr="009F20C2" w:rsidRDefault="009F20C2" w:rsidP="009F20C2">
      <w:pPr>
        <w:spacing w:before="0"/>
        <w:ind w:left="0"/>
        <w:rPr>
          <w:rFonts w:eastAsia="Calibri"/>
          <w:szCs w:val="22"/>
        </w:rPr>
      </w:pPr>
      <w:r w:rsidRPr="009F20C2">
        <w:rPr>
          <w:rFonts w:eastAsia="Calibri"/>
          <w:szCs w:val="22"/>
        </w:rPr>
        <w:t xml:space="preserve">Please complete </w:t>
      </w:r>
      <w:r w:rsidRPr="009F20C2">
        <w:rPr>
          <w:rFonts w:eastAsia="Calibri"/>
          <w:b/>
          <w:bCs/>
          <w:szCs w:val="22"/>
        </w:rPr>
        <w:t>all</w:t>
      </w:r>
      <w:r w:rsidRPr="009F20C2">
        <w:rPr>
          <w:rFonts w:eastAsia="Calibri"/>
          <w:szCs w:val="22"/>
        </w:rPr>
        <w:t xml:space="preserve"> sections marked with a </w:t>
      </w:r>
      <w:r w:rsidRPr="009F20C2">
        <w:rPr>
          <w:rFonts w:eastAsia="Calibri"/>
          <w:b/>
          <w:bCs/>
          <w:color w:val="FF0000"/>
          <w:szCs w:val="22"/>
        </w:rPr>
        <w:t>*</w:t>
      </w:r>
      <w:r w:rsidRPr="009F20C2">
        <w:rPr>
          <w:rFonts w:eastAsia="Calibri"/>
          <w:szCs w:val="22"/>
        </w:rPr>
        <w:t>.  You do not have to, but including your job</w:t>
      </w:r>
      <w:r w:rsidR="000409A6">
        <w:rPr>
          <w:rFonts w:eastAsia="Calibri"/>
          <w:szCs w:val="22"/>
        </w:rPr>
        <w:t>, the name of your employer</w:t>
      </w:r>
      <w:r w:rsidR="006A3083">
        <w:rPr>
          <w:rFonts w:eastAsia="Calibri"/>
          <w:szCs w:val="22"/>
        </w:rPr>
        <w:t>, an employer’s contact</w:t>
      </w:r>
      <w:r w:rsidRPr="009F20C2">
        <w:rPr>
          <w:rFonts w:eastAsia="Calibri"/>
          <w:szCs w:val="22"/>
        </w:rPr>
        <w:t xml:space="preserve"> </w:t>
      </w:r>
      <w:r w:rsidR="006A3083">
        <w:rPr>
          <w:rFonts w:eastAsia="Calibri"/>
          <w:szCs w:val="22"/>
        </w:rPr>
        <w:t>telephone number</w:t>
      </w:r>
      <w:r w:rsidR="00A533D9">
        <w:rPr>
          <w:rFonts w:eastAsia="Calibri"/>
          <w:szCs w:val="22"/>
        </w:rPr>
        <w:t>,</w:t>
      </w:r>
      <w:r w:rsidR="006A3083">
        <w:rPr>
          <w:rFonts w:eastAsia="Calibri"/>
          <w:szCs w:val="22"/>
        </w:rPr>
        <w:t xml:space="preserve"> </w:t>
      </w:r>
      <w:r w:rsidRPr="009F20C2">
        <w:rPr>
          <w:rFonts w:eastAsia="Calibri"/>
          <w:szCs w:val="22"/>
        </w:rPr>
        <w:t xml:space="preserve">and </w:t>
      </w:r>
      <w:r w:rsidR="006A3083">
        <w:rPr>
          <w:rFonts w:eastAsia="Calibri"/>
          <w:szCs w:val="22"/>
        </w:rPr>
        <w:t xml:space="preserve">your </w:t>
      </w:r>
      <w:r w:rsidRPr="009F20C2">
        <w:rPr>
          <w:rFonts w:eastAsia="Calibri"/>
          <w:szCs w:val="22"/>
        </w:rPr>
        <w:t>email details will help us analyse how well our visitor procedures are w</w:t>
      </w:r>
      <w:r w:rsidR="00A533D9">
        <w:rPr>
          <w:rFonts w:eastAsia="Calibri"/>
          <w:szCs w:val="22"/>
        </w:rPr>
        <w:t xml:space="preserve">orking for different groups, </w:t>
      </w:r>
      <w:r w:rsidRPr="009F20C2">
        <w:rPr>
          <w:rFonts w:eastAsia="Calibri"/>
          <w:szCs w:val="22"/>
        </w:rPr>
        <w:t>update you more quickly if something happens that impacts your visit</w:t>
      </w:r>
      <w:r w:rsidR="00A533D9">
        <w:rPr>
          <w:rFonts w:eastAsia="Calibri"/>
          <w:szCs w:val="22"/>
        </w:rPr>
        <w:t xml:space="preserve">, and </w:t>
      </w:r>
      <w:r w:rsidR="00992925">
        <w:rPr>
          <w:rFonts w:eastAsia="Calibri"/>
          <w:szCs w:val="22"/>
        </w:rPr>
        <w:t>help us provide information quickly to people who are affected if we have a confirmed case.</w:t>
      </w:r>
    </w:p>
    <w:p w14:paraId="7961CCE6" w14:textId="58C1711D" w:rsidR="009F20C2" w:rsidRPr="009F20C2" w:rsidRDefault="009F20C2" w:rsidP="009F20C2">
      <w:pPr>
        <w:spacing w:before="0" w:after="240"/>
        <w:ind w:left="0"/>
        <w:rPr>
          <w:rFonts w:eastAsia="Calibri"/>
          <w:b/>
          <w:szCs w:val="22"/>
        </w:rPr>
      </w:pPr>
      <w:r w:rsidRPr="009F20C2">
        <w:rPr>
          <w:rFonts w:eastAsia="Calibri"/>
          <w:b/>
          <w:szCs w:val="22"/>
        </w:rPr>
        <w:t xml:space="preserve">Please </w:t>
      </w:r>
      <w:r w:rsidR="006A3083">
        <w:rPr>
          <w:rFonts w:eastAsia="Calibri"/>
          <w:b/>
          <w:szCs w:val="22"/>
        </w:rPr>
        <w:t xml:space="preserve">return </w:t>
      </w:r>
      <w:r w:rsidR="00A533D9">
        <w:rPr>
          <w:rFonts w:eastAsia="Calibri"/>
          <w:b/>
          <w:szCs w:val="22"/>
        </w:rPr>
        <w:t xml:space="preserve">completed forms to </w:t>
      </w:r>
      <w:r w:rsidRPr="009F20C2">
        <w:rPr>
          <w:rFonts w:eastAsia="Calibri"/>
          <w:b/>
          <w:szCs w:val="22"/>
        </w:rPr>
        <w:t>reception</w:t>
      </w:r>
      <w:r w:rsidR="006A3083">
        <w:rPr>
          <w:rFonts w:eastAsia="Calibri"/>
          <w:b/>
          <w:szCs w:val="22"/>
        </w:rPr>
        <w:t xml:space="preserve"> </w:t>
      </w:r>
      <w:r w:rsidR="006A3083" w:rsidRPr="006A3083">
        <w:rPr>
          <w:rFonts w:eastAsia="Calibri"/>
          <w:b/>
          <w:szCs w:val="22"/>
          <w:u w:val="single"/>
        </w:rPr>
        <w:t>before</w:t>
      </w:r>
      <w:r w:rsidR="006A3083">
        <w:rPr>
          <w:rFonts w:eastAsia="Calibri"/>
          <w:b/>
          <w:szCs w:val="22"/>
        </w:rPr>
        <w:t xml:space="preserve"> leaving the premises</w:t>
      </w:r>
      <w:r w:rsidRPr="009F20C2">
        <w:rPr>
          <w:rFonts w:eastAsia="Calibri"/>
          <w:b/>
          <w:szCs w:val="22"/>
        </w:rPr>
        <w:t>.  If you answer</w:t>
      </w:r>
      <w:r w:rsidR="00587A5E">
        <w:rPr>
          <w:rFonts w:eastAsia="Calibri"/>
          <w:b/>
          <w:szCs w:val="22"/>
        </w:rPr>
        <w:t>ed</w:t>
      </w:r>
      <w:r w:rsidRPr="009F20C2">
        <w:rPr>
          <w:rFonts w:eastAsia="Calibri"/>
          <w:b/>
          <w:szCs w:val="22"/>
        </w:rPr>
        <w:t xml:space="preserve"> ‘YES’ to </w:t>
      </w:r>
      <w:r w:rsidR="00587A5E">
        <w:rPr>
          <w:rFonts w:eastAsia="Calibri"/>
          <w:b/>
          <w:szCs w:val="22"/>
        </w:rPr>
        <w:t>any health question</w:t>
      </w:r>
      <w:r w:rsidRPr="009F20C2">
        <w:rPr>
          <w:rFonts w:eastAsia="Calibri"/>
          <w:b/>
          <w:szCs w:val="22"/>
        </w:rPr>
        <w:t>, please alert a member of the office staff or the person you are</w:t>
      </w:r>
      <w:r w:rsidR="00A533D9">
        <w:rPr>
          <w:rFonts w:eastAsia="Calibri"/>
          <w:b/>
          <w:szCs w:val="22"/>
        </w:rPr>
        <w:t xml:space="preserve"> visiting </w:t>
      </w:r>
      <w:r w:rsidR="00A533D9" w:rsidRPr="0058791C">
        <w:rPr>
          <w:rFonts w:eastAsia="Calibri"/>
          <w:b/>
          <w:szCs w:val="22"/>
          <w:u w:val="single"/>
        </w:rPr>
        <w:t>as soon as possible</w:t>
      </w:r>
      <w:r w:rsidR="00A533D9">
        <w:rPr>
          <w:rFonts w:eastAsia="Calibri"/>
          <w:b/>
          <w:szCs w:val="22"/>
        </w:rPr>
        <w:t>.</w:t>
      </w:r>
    </w:p>
    <w:tbl>
      <w:tblPr>
        <w:tblStyle w:val="TableGrid4"/>
        <w:tblW w:w="10031"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951"/>
        <w:gridCol w:w="2471"/>
        <w:gridCol w:w="931"/>
        <w:gridCol w:w="425"/>
        <w:gridCol w:w="1360"/>
        <w:gridCol w:w="200"/>
        <w:gridCol w:w="1306"/>
        <w:gridCol w:w="579"/>
        <w:gridCol w:w="808"/>
      </w:tblGrid>
      <w:tr w:rsidR="009F20C2" w:rsidRPr="009F20C2" w14:paraId="7961CCE9" w14:textId="77777777" w:rsidTr="00992925">
        <w:trPr>
          <w:trHeight w:val="283"/>
        </w:trPr>
        <w:tc>
          <w:tcPr>
            <w:tcW w:w="1951" w:type="dxa"/>
            <w:tcBorders>
              <w:top w:val="single" w:sz="4" w:space="0" w:color="auto"/>
            </w:tcBorders>
            <w:vAlign w:val="bottom"/>
          </w:tcPr>
          <w:p w14:paraId="7961CCE7"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w:t>
            </w:r>
            <w:r w:rsidRPr="009F20C2">
              <w:rPr>
                <w:rFonts w:eastAsia="Calibri"/>
                <w:b/>
                <w:szCs w:val="22"/>
              </w:rPr>
              <w:t xml:space="preserve"> Name:</w:t>
            </w:r>
          </w:p>
        </w:tc>
        <w:tc>
          <w:tcPr>
            <w:tcW w:w="8080" w:type="dxa"/>
            <w:gridSpan w:val="8"/>
            <w:tcBorders>
              <w:top w:val="single" w:sz="4" w:space="0" w:color="auto"/>
              <w:bottom w:val="dashed" w:sz="4" w:space="0" w:color="auto"/>
            </w:tcBorders>
            <w:vAlign w:val="bottom"/>
          </w:tcPr>
          <w:p w14:paraId="7961CCE8" w14:textId="77777777" w:rsidR="009F20C2" w:rsidRPr="009F20C2" w:rsidRDefault="009F20C2" w:rsidP="009F20C2">
            <w:pPr>
              <w:spacing w:before="0" w:after="0"/>
              <w:ind w:left="0"/>
              <w:rPr>
                <w:rFonts w:eastAsia="Calibri"/>
                <w:szCs w:val="22"/>
              </w:rPr>
            </w:pPr>
          </w:p>
        </w:tc>
      </w:tr>
      <w:tr w:rsidR="009F20C2" w:rsidRPr="009F20C2" w14:paraId="7961CCEC" w14:textId="77777777" w:rsidTr="00992925">
        <w:trPr>
          <w:trHeight w:val="283"/>
        </w:trPr>
        <w:tc>
          <w:tcPr>
            <w:tcW w:w="1951" w:type="dxa"/>
            <w:vAlign w:val="bottom"/>
          </w:tcPr>
          <w:p w14:paraId="7961CCEA" w14:textId="2ACAE280" w:rsidR="009F20C2" w:rsidRPr="009F20C2" w:rsidRDefault="000409A6" w:rsidP="000409A6">
            <w:pPr>
              <w:spacing w:before="0" w:after="0"/>
              <w:ind w:left="0"/>
              <w:jc w:val="right"/>
              <w:rPr>
                <w:rFonts w:eastAsia="Calibri"/>
                <w:b/>
                <w:bCs/>
                <w:szCs w:val="22"/>
              </w:rPr>
            </w:pPr>
            <w:r w:rsidRPr="009F20C2">
              <w:rPr>
                <w:rFonts w:eastAsia="Calibri"/>
                <w:b/>
                <w:color w:val="FF0000"/>
                <w:szCs w:val="22"/>
              </w:rPr>
              <w:t>*</w:t>
            </w:r>
            <w:r w:rsidR="006A3083">
              <w:rPr>
                <w:rFonts w:eastAsia="Calibri"/>
                <w:b/>
                <w:szCs w:val="22"/>
              </w:rPr>
              <w:t xml:space="preserve"> Mobile Tel No.</w:t>
            </w:r>
            <w:r w:rsidRPr="009F20C2">
              <w:rPr>
                <w:rFonts w:eastAsia="Calibri"/>
                <w:b/>
                <w:szCs w:val="22"/>
              </w:rPr>
              <w:t>:</w:t>
            </w:r>
            <w:r>
              <w:rPr>
                <w:rFonts w:eastAsia="Calibri"/>
                <w:b/>
                <w:bCs/>
                <w:szCs w:val="22"/>
              </w:rPr>
              <w:t xml:space="preserve"> </w:t>
            </w:r>
          </w:p>
        </w:tc>
        <w:tc>
          <w:tcPr>
            <w:tcW w:w="8080" w:type="dxa"/>
            <w:gridSpan w:val="8"/>
            <w:tcBorders>
              <w:top w:val="dashed" w:sz="4" w:space="0" w:color="auto"/>
              <w:bottom w:val="dashed" w:sz="4" w:space="0" w:color="auto"/>
            </w:tcBorders>
            <w:vAlign w:val="bottom"/>
          </w:tcPr>
          <w:p w14:paraId="7961CCEB" w14:textId="77777777" w:rsidR="009F20C2" w:rsidRPr="009F20C2" w:rsidRDefault="009F20C2" w:rsidP="009F20C2">
            <w:pPr>
              <w:spacing w:before="0" w:after="0"/>
              <w:ind w:left="0"/>
              <w:rPr>
                <w:rFonts w:eastAsia="Calibri"/>
                <w:szCs w:val="22"/>
              </w:rPr>
            </w:pPr>
          </w:p>
        </w:tc>
      </w:tr>
      <w:tr w:rsidR="000409A6" w:rsidRPr="009F20C2" w14:paraId="0F9BE2CF" w14:textId="77777777" w:rsidTr="00992925">
        <w:trPr>
          <w:trHeight w:val="283"/>
        </w:trPr>
        <w:tc>
          <w:tcPr>
            <w:tcW w:w="1951" w:type="dxa"/>
            <w:vAlign w:val="bottom"/>
          </w:tcPr>
          <w:p w14:paraId="2052FB0E" w14:textId="620A69D1" w:rsidR="000409A6" w:rsidRPr="006A3083" w:rsidRDefault="000409A6" w:rsidP="000409A6">
            <w:pPr>
              <w:spacing w:before="0" w:after="0"/>
              <w:ind w:left="0"/>
              <w:jc w:val="right"/>
              <w:rPr>
                <w:rFonts w:eastAsia="Calibri"/>
                <w:b/>
                <w:szCs w:val="22"/>
              </w:rPr>
            </w:pPr>
            <w:r w:rsidRPr="006A3083">
              <w:rPr>
                <w:rFonts w:eastAsia="Calibri"/>
                <w:b/>
                <w:szCs w:val="22"/>
              </w:rPr>
              <w:t>Email address:</w:t>
            </w:r>
          </w:p>
        </w:tc>
        <w:tc>
          <w:tcPr>
            <w:tcW w:w="8080" w:type="dxa"/>
            <w:gridSpan w:val="8"/>
            <w:tcBorders>
              <w:top w:val="dashed" w:sz="4" w:space="0" w:color="auto"/>
              <w:bottom w:val="dashed" w:sz="4" w:space="0" w:color="auto"/>
            </w:tcBorders>
            <w:vAlign w:val="bottom"/>
          </w:tcPr>
          <w:p w14:paraId="2A7618A3" w14:textId="77777777" w:rsidR="000409A6" w:rsidRPr="006A3083" w:rsidRDefault="000409A6" w:rsidP="009F20C2">
            <w:pPr>
              <w:spacing w:before="0" w:after="0"/>
              <w:ind w:left="0"/>
              <w:rPr>
                <w:rFonts w:eastAsia="Calibri"/>
                <w:szCs w:val="22"/>
              </w:rPr>
            </w:pPr>
          </w:p>
        </w:tc>
      </w:tr>
      <w:tr w:rsidR="009F20C2" w:rsidRPr="009F20C2" w14:paraId="7961CCEF" w14:textId="77777777" w:rsidTr="00992925">
        <w:trPr>
          <w:trHeight w:val="283"/>
        </w:trPr>
        <w:tc>
          <w:tcPr>
            <w:tcW w:w="1951" w:type="dxa"/>
            <w:vAlign w:val="bottom"/>
          </w:tcPr>
          <w:p w14:paraId="7961CCED" w14:textId="07A13840" w:rsidR="009F20C2" w:rsidRPr="009F20C2" w:rsidRDefault="000409A6" w:rsidP="009F20C2">
            <w:pPr>
              <w:spacing w:before="0" w:after="0"/>
              <w:ind w:left="0"/>
              <w:jc w:val="right"/>
              <w:rPr>
                <w:rFonts w:eastAsia="Calibri"/>
                <w:b/>
                <w:szCs w:val="22"/>
              </w:rPr>
            </w:pPr>
            <w:r w:rsidRPr="009F20C2">
              <w:rPr>
                <w:rFonts w:eastAsia="Calibri"/>
                <w:b/>
                <w:bCs/>
                <w:szCs w:val="22"/>
              </w:rPr>
              <w:t>Job/Role/Service:</w:t>
            </w:r>
          </w:p>
        </w:tc>
        <w:tc>
          <w:tcPr>
            <w:tcW w:w="8080" w:type="dxa"/>
            <w:gridSpan w:val="8"/>
            <w:tcBorders>
              <w:top w:val="dashed" w:sz="4" w:space="0" w:color="auto"/>
              <w:bottom w:val="dashed" w:sz="4" w:space="0" w:color="auto"/>
            </w:tcBorders>
            <w:vAlign w:val="bottom"/>
          </w:tcPr>
          <w:p w14:paraId="7961CCEE" w14:textId="77777777" w:rsidR="009F20C2" w:rsidRPr="009F20C2" w:rsidRDefault="009F20C2" w:rsidP="009F20C2">
            <w:pPr>
              <w:spacing w:before="0" w:after="0"/>
              <w:ind w:left="0"/>
              <w:rPr>
                <w:rFonts w:eastAsia="Calibri"/>
                <w:szCs w:val="22"/>
              </w:rPr>
            </w:pPr>
          </w:p>
        </w:tc>
      </w:tr>
      <w:tr w:rsidR="006A3083" w:rsidRPr="009F20C2" w14:paraId="7961CCF2" w14:textId="77777777" w:rsidTr="00992925">
        <w:trPr>
          <w:trHeight w:val="283"/>
        </w:trPr>
        <w:tc>
          <w:tcPr>
            <w:tcW w:w="1951" w:type="dxa"/>
            <w:vAlign w:val="bottom"/>
          </w:tcPr>
          <w:p w14:paraId="7961CCF0" w14:textId="448A5230" w:rsidR="006A3083" w:rsidRPr="009F20C2" w:rsidRDefault="006A3083" w:rsidP="009F20C2">
            <w:pPr>
              <w:spacing w:before="0" w:after="0"/>
              <w:ind w:left="0"/>
              <w:jc w:val="right"/>
              <w:rPr>
                <w:rFonts w:eastAsia="Calibri"/>
                <w:b/>
                <w:szCs w:val="22"/>
              </w:rPr>
            </w:pPr>
            <w:r>
              <w:rPr>
                <w:rFonts w:eastAsia="Calibri"/>
                <w:b/>
                <w:szCs w:val="22"/>
              </w:rPr>
              <w:t>Name of employer</w:t>
            </w:r>
          </w:p>
        </w:tc>
        <w:tc>
          <w:tcPr>
            <w:tcW w:w="3402" w:type="dxa"/>
            <w:gridSpan w:val="2"/>
            <w:tcBorders>
              <w:top w:val="nil"/>
              <w:bottom w:val="dashed" w:sz="4" w:space="0" w:color="auto"/>
            </w:tcBorders>
            <w:vAlign w:val="bottom"/>
          </w:tcPr>
          <w:p w14:paraId="6DE4BE6A" w14:textId="77777777" w:rsidR="006A3083" w:rsidRPr="009F20C2" w:rsidRDefault="006A3083" w:rsidP="009F20C2">
            <w:pPr>
              <w:spacing w:before="0" w:after="0"/>
              <w:ind w:left="0"/>
              <w:rPr>
                <w:rFonts w:eastAsia="Calibri"/>
                <w:szCs w:val="22"/>
              </w:rPr>
            </w:pPr>
          </w:p>
        </w:tc>
        <w:tc>
          <w:tcPr>
            <w:tcW w:w="1985" w:type="dxa"/>
            <w:gridSpan w:val="3"/>
            <w:tcBorders>
              <w:top w:val="nil"/>
              <w:bottom w:val="nil"/>
            </w:tcBorders>
            <w:vAlign w:val="bottom"/>
          </w:tcPr>
          <w:p w14:paraId="7B69E1AA" w14:textId="04A031D6" w:rsidR="006A3083" w:rsidRPr="006A3083" w:rsidRDefault="006A3083" w:rsidP="006A3083">
            <w:pPr>
              <w:spacing w:before="0" w:after="0"/>
              <w:ind w:left="0"/>
              <w:jc w:val="right"/>
              <w:rPr>
                <w:rFonts w:eastAsia="Calibri"/>
                <w:b/>
                <w:szCs w:val="22"/>
              </w:rPr>
            </w:pPr>
            <w:r w:rsidRPr="006A3083">
              <w:rPr>
                <w:rFonts w:eastAsia="Calibri"/>
                <w:b/>
                <w:szCs w:val="22"/>
              </w:rPr>
              <w:t>Employer Tel No.</w:t>
            </w:r>
          </w:p>
        </w:tc>
        <w:tc>
          <w:tcPr>
            <w:tcW w:w="2693" w:type="dxa"/>
            <w:gridSpan w:val="3"/>
            <w:tcBorders>
              <w:top w:val="nil"/>
              <w:bottom w:val="dashed" w:sz="4" w:space="0" w:color="auto"/>
            </w:tcBorders>
            <w:vAlign w:val="bottom"/>
          </w:tcPr>
          <w:p w14:paraId="7961CCF1" w14:textId="6E17E343" w:rsidR="006A3083" w:rsidRPr="009F20C2" w:rsidRDefault="006A3083" w:rsidP="009F20C2">
            <w:pPr>
              <w:spacing w:before="0" w:after="0"/>
              <w:ind w:left="0"/>
              <w:rPr>
                <w:rFonts w:eastAsia="Calibri"/>
                <w:szCs w:val="22"/>
              </w:rPr>
            </w:pPr>
          </w:p>
        </w:tc>
      </w:tr>
      <w:tr w:rsidR="009F20C2" w:rsidRPr="009F20C2" w14:paraId="7961CCF9" w14:textId="77777777" w:rsidTr="00992925">
        <w:trPr>
          <w:trHeight w:val="283"/>
        </w:trPr>
        <w:tc>
          <w:tcPr>
            <w:tcW w:w="1951" w:type="dxa"/>
            <w:tcBorders>
              <w:bottom w:val="nil"/>
            </w:tcBorders>
            <w:vAlign w:val="bottom"/>
          </w:tcPr>
          <w:p w14:paraId="7961CCF3"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w:t>
            </w:r>
            <w:r w:rsidRPr="009F20C2">
              <w:rPr>
                <w:rFonts w:eastAsia="Calibri"/>
                <w:b/>
                <w:szCs w:val="22"/>
              </w:rPr>
              <w:t xml:space="preserve"> Date of Visit:</w:t>
            </w:r>
          </w:p>
        </w:tc>
        <w:tc>
          <w:tcPr>
            <w:tcW w:w="2471" w:type="dxa"/>
            <w:tcBorders>
              <w:top w:val="dashed" w:sz="4" w:space="0" w:color="auto"/>
              <w:bottom w:val="dashed" w:sz="4" w:space="0" w:color="auto"/>
            </w:tcBorders>
            <w:vAlign w:val="bottom"/>
          </w:tcPr>
          <w:p w14:paraId="7961CCF4" w14:textId="77777777" w:rsidR="009F20C2" w:rsidRPr="009F20C2" w:rsidRDefault="009F20C2" w:rsidP="009F20C2">
            <w:pPr>
              <w:spacing w:before="0" w:after="0"/>
              <w:ind w:left="0"/>
              <w:rPr>
                <w:rFonts w:eastAsia="Calibri"/>
                <w:szCs w:val="22"/>
              </w:rPr>
            </w:pPr>
          </w:p>
        </w:tc>
        <w:tc>
          <w:tcPr>
            <w:tcW w:w="1356" w:type="dxa"/>
            <w:gridSpan w:val="2"/>
            <w:tcBorders>
              <w:top w:val="nil"/>
              <w:bottom w:val="nil"/>
            </w:tcBorders>
            <w:vAlign w:val="bottom"/>
          </w:tcPr>
          <w:p w14:paraId="7961CCF5"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 xml:space="preserve">* </w:t>
            </w:r>
            <w:r w:rsidRPr="009F20C2">
              <w:rPr>
                <w:rFonts w:eastAsia="Calibri"/>
                <w:b/>
                <w:szCs w:val="22"/>
              </w:rPr>
              <w:t>Time IN:</w:t>
            </w:r>
          </w:p>
        </w:tc>
        <w:tc>
          <w:tcPr>
            <w:tcW w:w="1360" w:type="dxa"/>
            <w:tcBorders>
              <w:top w:val="nil"/>
              <w:bottom w:val="dashed" w:sz="4" w:space="0" w:color="auto"/>
            </w:tcBorders>
            <w:vAlign w:val="bottom"/>
          </w:tcPr>
          <w:p w14:paraId="7961CCF6" w14:textId="77777777" w:rsidR="009F20C2" w:rsidRPr="009F20C2" w:rsidRDefault="009F20C2" w:rsidP="009F20C2">
            <w:pPr>
              <w:spacing w:before="0" w:after="0"/>
              <w:ind w:left="0"/>
              <w:rPr>
                <w:rFonts w:eastAsia="Calibri"/>
                <w:szCs w:val="22"/>
              </w:rPr>
            </w:pPr>
          </w:p>
        </w:tc>
        <w:tc>
          <w:tcPr>
            <w:tcW w:w="1506" w:type="dxa"/>
            <w:gridSpan w:val="2"/>
            <w:tcBorders>
              <w:top w:val="nil"/>
              <w:bottom w:val="nil"/>
            </w:tcBorders>
            <w:vAlign w:val="bottom"/>
          </w:tcPr>
          <w:p w14:paraId="7961CCF7"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 xml:space="preserve">* </w:t>
            </w:r>
            <w:r w:rsidRPr="009F20C2">
              <w:rPr>
                <w:rFonts w:eastAsia="Calibri"/>
                <w:b/>
                <w:szCs w:val="22"/>
              </w:rPr>
              <w:t>Time OUT:</w:t>
            </w:r>
          </w:p>
        </w:tc>
        <w:tc>
          <w:tcPr>
            <w:tcW w:w="1387" w:type="dxa"/>
            <w:gridSpan w:val="2"/>
            <w:tcBorders>
              <w:top w:val="nil"/>
              <w:bottom w:val="dashed" w:sz="4" w:space="0" w:color="auto"/>
            </w:tcBorders>
            <w:vAlign w:val="bottom"/>
          </w:tcPr>
          <w:p w14:paraId="7961CCF8" w14:textId="77777777" w:rsidR="009F20C2" w:rsidRPr="009F20C2" w:rsidRDefault="009F20C2" w:rsidP="009F20C2">
            <w:pPr>
              <w:spacing w:before="0" w:after="0"/>
              <w:ind w:left="0"/>
              <w:rPr>
                <w:rFonts w:eastAsia="Calibri"/>
                <w:szCs w:val="22"/>
              </w:rPr>
            </w:pPr>
            <w:r w:rsidRPr="009F20C2">
              <w:rPr>
                <w:rFonts w:eastAsia="Calibri"/>
                <w:szCs w:val="22"/>
              </w:rPr>
              <w:t>P.T.O.</w:t>
            </w:r>
          </w:p>
        </w:tc>
      </w:tr>
      <w:tr w:rsidR="009F20C2" w:rsidRPr="009F20C2" w14:paraId="7961CCFB" w14:textId="77777777" w:rsidTr="00A533D9">
        <w:trPr>
          <w:trHeight w:val="17"/>
        </w:trPr>
        <w:tc>
          <w:tcPr>
            <w:tcW w:w="10031" w:type="dxa"/>
            <w:gridSpan w:val="9"/>
            <w:tcBorders>
              <w:top w:val="nil"/>
              <w:bottom w:val="single" w:sz="4" w:space="0" w:color="auto"/>
            </w:tcBorders>
            <w:vAlign w:val="bottom"/>
          </w:tcPr>
          <w:p w14:paraId="7961CCFA" w14:textId="77777777" w:rsidR="009F20C2" w:rsidRPr="009F20C2" w:rsidRDefault="009F20C2" w:rsidP="009F20C2">
            <w:pPr>
              <w:spacing w:before="0" w:after="0"/>
              <w:ind w:left="0"/>
              <w:rPr>
                <w:rFonts w:eastAsia="Calibri"/>
                <w:sz w:val="2"/>
                <w:szCs w:val="22"/>
              </w:rPr>
            </w:pPr>
          </w:p>
        </w:tc>
      </w:tr>
      <w:tr w:rsidR="009F20C2" w:rsidRPr="009F20C2" w14:paraId="7961CCFD" w14:textId="77777777" w:rsidTr="00A533D9">
        <w:trPr>
          <w:trHeight w:val="17"/>
        </w:trPr>
        <w:tc>
          <w:tcPr>
            <w:tcW w:w="10031" w:type="dxa"/>
            <w:gridSpan w:val="9"/>
            <w:tcBorders>
              <w:top w:val="single" w:sz="4" w:space="0" w:color="auto"/>
              <w:left w:val="nil"/>
              <w:bottom w:val="single" w:sz="4" w:space="0" w:color="auto"/>
              <w:right w:val="nil"/>
            </w:tcBorders>
            <w:vAlign w:val="bottom"/>
          </w:tcPr>
          <w:p w14:paraId="7961CCFC" w14:textId="77777777" w:rsidR="009F20C2" w:rsidRPr="00A533D9" w:rsidRDefault="009F20C2" w:rsidP="009F20C2">
            <w:pPr>
              <w:spacing w:before="0" w:after="0"/>
              <w:ind w:left="0"/>
              <w:jc w:val="center"/>
              <w:rPr>
                <w:rFonts w:eastAsia="Calibri"/>
                <w:sz w:val="2"/>
                <w:szCs w:val="22"/>
              </w:rPr>
            </w:pPr>
          </w:p>
        </w:tc>
      </w:tr>
      <w:tr w:rsidR="009F20C2" w:rsidRPr="009F20C2" w14:paraId="7961CCFF" w14:textId="77777777" w:rsidTr="00A533D9">
        <w:trPr>
          <w:trHeight w:val="21"/>
        </w:trPr>
        <w:tc>
          <w:tcPr>
            <w:tcW w:w="10031" w:type="dxa"/>
            <w:gridSpan w:val="9"/>
            <w:tcBorders>
              <w:top w:val="single" w:sz="4" w:space="0" w:color="auto"/>
              <w:bottom w:val="nil"/>
            </w:tcBorders>
            <w:vAlign w:val="bottom"/>
          </w:tcPr>
          <w:p w14:paraId="7961CCFE" w14:textId="77777777" w:rsidR="009F20C2" w:rsidRPr="009F20C2" w:rsidRDefault="009F20C2" w:rsidP="009F20C2">
            <w:pPr>
              <w:spacing w:before="60" w:after="0"/>
              <w:ind w:left="0"/>
              <w:jc w:val="center"/>
              <w:rPr>
                <w:rFonts w:eastAsia="Calibri"/>
                <w:szCs w:val="22"/>
              </w:rPr>
            </w:pPr>
            <w:r w:rsidRPr="009F20C2">
              <w:rPr>
                <w:rFonts w:eastAsia="Calibri"/>
                <w:b/>
                <w:color w:val="FF0000"/>
                <w:sz w:val="24"/>
                <w:szCs w:val="22"/>
              </w:rPr>
              <w:t>*</w:t>
            </w:r>
            <w:r w:rsidRPr="009F20C2">
              <w:rPr>
                <w:rFonts w:eastAsia="Calibri"/>
                <w:b/>
                <w:sz w:val="24"/>
                <w:szCs w:val="22"/>
              </w:rPr>
              <w:t xml:space="preserve"> Before you start your visit - please answer all questions</w:t>
            </w:r>
          </w:p>
        </w:tc>
      </w:tr>
      <w:tr w:rsidR="009F20C2" w:rsidRPr="009F20C2" w14:paraId="7961CD06" w14:textId="77777777" w:rsidTr="00A533D9">
        <w:trPr>
          <w:trHeight w:val="17"/>
        </w:trPr>
        <w:tc>
          <w:tcPr>
            <w:tcW w:w="8644" w:type="dxa"/>
            <w:gridSpan w:val="7"/>
            <w:tcBorders>
              <w:top w:val="nil"/>
              <w:bottom w:val="single" w:sz="4" w:space="0" w:color="BFBFBF" w:themeColor="background1" w:themeShade="BF"/>
              <w:right w:val="nil"/>
            </w:tcBorders>
            <w:vAlign w:val="center"/>
          </w:tcPr>
          <w:p w14:paraId="7961CD00" w14:textId="77777777" w:rsidR="009F20C2" w:rsidRPr="009F20C2" w:rsidRDefault="009F20C2" w:rsidP="005C3AF6">
            <w:pPr>
              <w:numPr>
                <w:ilvl w:val="0"/>
                <w:numId w:val="28"/>
              </w:numPr>
              <w:spacing w:before="0" w:after="60"/>
              <w:ind w:left="284" w:hanging="284"/>
              <w:contextualSpacing/>
              <w:rPr>
                <w:rFonts w:eastAsia="Calibri"/>
                <w:szCs w:val="22"/>
              </w:rPr>
            </w:pPr>
            <w:r w:rsidRPr="009F20C2">
              <w:rPr>
                <w:rFonts w:eastAsia="Calibri"/>
                <w:szCs w:val="22"/>
              </w:rPr>
              <w:t>Have you been diagnosed with Covid-19 in the last 14 days?</w:t>
            </w:r>
            <w:r w:rsidR="004C41FD">
              <w:rPr>
                <w:rFonts w:eastAsia="Calibri"/>
                <w:szCs w:val="22"/>
              </w:rPr>
              <w:t xml:space="preserve">  </w:t>
            </w:r>
            <w:r w:rsidR="004C41FD" w:rsidRPr="009F20C2">
              <w:rPr>
                <w:rFonts w:eastAsia="Calibri"/>
                <w:szCs w:val="22"/>
              </w:rPr>
              <w:t xml:space="preserve">If </w:t>
            </w:r>
            <w:r w:rsidR="004C41FD" w:rsidRPr="009F20C2">
              <w:rPr>
                <w:rFonts w:eastAsia="Calibri"/>
                <w:b/>
                <w:szCs w:val="22"/>
              </w:rPr>
              <w:t>NO</w:t>
            </w:r>
            <w:r w:rsidR="004C41FD" w:rsidRPr="009F20C2">
              <w:rPr>
                <w:rFonts w:eastAsia="Calibri"/>
                <w:szCs w:val="22"/>
              </w:rPr>
              <w:t>, go to question 2.</w:t>
            </w:r>
          </w:p>
          <w:p w14:paraId="7961CD01" w14:textId="77777777" w:rsidR="009F20C2" w:rsidRPr="009F20C2" w:rsidRDefault="009F20C2" w:rsidP="004C41FD">
            <w:pPr>
              <w:spacing w:before="0" w:after="0"/>
              <w:ind w:left="284"/>
              <w:rPr>
                <w:rFonts w:eastAsia="Calibri"/>
                <w:szCs w:val="22"/>
              </w:rPr>
            </w:pPr>
            <w:r w:rsidRPr="009F20C2">
              <w:rPr>
                <w:rFonts w:eastAsia="Calibri"/>
                <w:b/>
                <w:szCs w:val="22"/>
              </w:rPr>
              <w:t>If YES</w:t>
            </w:r>
            <w:r w:rsidRPr="009F20C2">
              <w:rPr>
                <w:rFonts w:eastAsia="Calibri"/>
                <w:szCs w:val="22"/>
              </w:rPr>
              <w:t xml:space="preserve">, have you completed the full 10 day isolation period?  </w:t>
            </w:r>
          </w:p>
        </w:tc>
        <w:tc>
          <w:tcPr>
            <w:tcW w:w="579" w:type="dxa"/>
            <w:tcBorders>
              <w:top w:val="nil"/>
              <w:left w:val="nil"/>
              <w:bottom w:val="single" w:sz="4" w:space="0" w:color="BFBFBF" w:themeColor="background1" w:themeShade="BF"/>
              <w:right w:val="nil"/>
            </w:tcBorders>
            <w:vAlign w:val="center"/>
          </w:tcPr>
          <w:p w14:paraId="7961CD02" w14:textId="77777777" w:rsidR="009F20C2" w:rsidRPr="009F20C2" w:rsidRDefault="009F20C2" w:rsidP="009F20C2">
            <w:pPr>
              <w:spacing w:before="0" w:after="60"/>
              <w:ind w:left="0"/>
              <w:jc w:val="center"/>
              <w:rPr>
                <w:rFonts w:eastAsia="Calibri"/>
                <w:b/>
                <w:szCs w:val="22"/>
              </w:rPr>
            </w:pPr>
            <w:r w:rsidRPr="009F20C2">
              <w:rPr>
                <w:rFonts w:eastAsia="Calibri"/>
                <w:b/>
                <w:szCs w:val="22"/>
              </w:rPr>
              <w:t>YES</w:t>
            </w:r>
          </w:p>
          <w:p w14:paraId="7961CD03"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nil"/>
              <w:left w:val="nil"/>
              <w:bottom w:val="single" w:sz="4" w:space="0" w:color="BFBFBF" w:themeColor="background1" w:themeShade="BF"/>
            </w:tcBorders>
            <w:vAlign w:val="center"/>
          </w:tcPr>
          <w:p w14:paraId="7961CD04" w14:textId="77777777" w:rsidR="009F20C2" w:rsidRPr="009F20C2" w:rsidRDefault="009F20C2" w:rsidP="009F20C2">
            <w:pPr>
              <w:spacing w:before="0" w:after="60"/>
              <w:ind w:left="0"/>
              <w:jc w:val="center"/>
              <w:rPr>
                <w:rFonts w:eastAsia="Calibri"/>
                <w:b/>
                <w:szCs w:val="22"/>
              </w:rPr>
            </w:pPr>
            <w:r w:rsidRPr="009F20C2">
              <w:rPr>
                <w:rFonts w:eastAsia="Calibri"/>
                <w:b/>
                <w:szCs w:val="22"/>
              </w:rPr>
              <w:t>NO</w:t>
            </w:r>
          </w:p>
          <w:p w14:paraId="7961CD05"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0A" w14:textId="77777777" w:rsidTr="00A533D9">
        <w:trPr>
          <w:trHeight w:val="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7"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Do you have a fever (temp. above 37.8</w:t>
            </w:r>
            <w:r w:rsidRPr="009F20C2">
              <w:rPr>
                <w:rFonts w:eastAsia="Symbol" w:cs="Symbol"/>
                <w:szCs w:val="22"/>
              </w:rPr>
              <w:t>°</w:t>
            </w:r>
            <w:r w:rsidRPr="009F20C2">
              <w:rPr>
                <w:rFonts w:eastAsia="Calibri"/>
                <w:szCs w:val="22"/>
              </w:rPr>
              <w:t>C) or have you experienced fever in the last 14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8"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9"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0E" w14:textId="77777777" w:rsidTr="00A533D9">
        <w:trPr>
          <w:trHeight w:val="137"/>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B"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Have you experienced an onset of respiratory problems, like a cough or difficulty breathing, within the last 14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C"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D"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19" w14:textId="77777777" w:rsidTr="00A533D9">
        <w:trPr>
          <w:trHeight w:val="459"/>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F"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Do you currently have (or have you experienced within the last 14 days):</w:t>
            </w:r>
          </w:p>
          <w:p w14:paraId="7961CD10"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Loss of or change in your sense of taste or smell (anosmia);</w:t>
            </w:r>
          </w:p>
          <w:p w14:paraId="7961CD11"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Shortness of breath; or</w:t>
            </w:r>
          </w:p>
          <w:p w14:paraId="7961CD12"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Fatigue (beyond what you normally experience).</w:t>
            </w:r>
          </w:p>
        </w:tc>
        <w:tc>
          <w:tcPr>
            <w:tcW w:w="579" w:type="dxa"/>
            <w:tcBorders>
              <w:top w:val="single" w:sz="4" w:space="0" w:color="BFBFBF" w:themeColor="background1" w:themeShade="BF"/>
              <w:left w:val="nil"/>
              <w:bottom w:val="single" w:sz="4" w:space="0" w:color="BFBFBF" w:themeColor="background1" w:themeShade="BF"/>
              <w:right w:val="nil"/>
            </w:tcBorders>
            <w:vAlign w:val="bottom"/>
          </w:tcPr>
          <w:p w14:paraId="7961CD13"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p w14:paraId="7961CD14"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p w14:paraId="7961CD15"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bottom"/>
          </w:tcPr>
          <w:p w14:paraId="7961CD16"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p w14:paraId="7961CD17"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p w14:paraId="7961CD18"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1D" w14:textId="77777777" w:rsidTr="00A533D9">
        <w:trPr>
          <w:trHeight w:val="2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1A"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Have you, in the last 14 days, regularly come into close contact</w:t>
            </w:r>
            <w:r w:rsidRPr="009F20C2">
              <w:rPr>
                <w:rFonts w:eastAsia="Calibri"/>
                <w:b/>
                <w:szCs w:val="22"/>
              </w:rPr>
              <w:t>**</w:t>
            </w:r>
            <w:r w:rsidRPr="009F20C2">
              <w:rPr>
                <w:rFonts w:eastAsia="Calibri"/>
                <w:szCs w:val="22"/>
              </w:rPr>
              <w:t xml:space="preserve"> with someone who is in self-isolation because they are ill or because they have received a positive Covid-19 test result?</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1B"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1C"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22" w14:textId="77777777" w:rsidTr="00A533D9">
        <w:trPr>
          <w:trHeight w:val="221"/>
        </w:trPr>
        <w:tc>
          <w:tcPr>
            <w:tcW w:w="10031" w:type="dxa"/>
            <w:gridSpan w:val="9"/>
            <w:tcBorders>
              <w:top w:val="single" w:sz="4" w:space="0" w:color="BFBFBF" w:themeColor="background1" w:themeShade="BF"/>
              <w:bottom w:val="single" w:sz="4" w:space="0" w:color="auto"/>
            </w:tcBorders>
            <w:vAlign w:val="center"/>
          </w:tcPr>
          <w:p w14:paraId="7961CD1E" w14:textId="77777777" w:rsidR="009F20C2" w:rsidRPr="009F20C2" w:rsidRDefault="009F20C2" w:rsidP="00992925">
            <w:pPr>
              <w:spacing w:after="60"/>
              <w:ind w:left="0"/>
              <w:rPr>
                <w:rFonts w:eastAsia="Calibri"/>
              </w:rPr>
            </w:pPr>
            <w:r w:rsidRPr="009F20C2">
              <w:rPr>
                <w:rFonts w:eastAsia="Calibri"/>
                <w:b/>
              </w:rPr>
              <w:t>**</w:t>
            </w:r>
            <w:r w:rsidRPr="009F20C2">
              <w:rPr>
                <w:rFonts w:eastAsia="Calibri"/>
              </w:rPr>
              <w:t xml:space="preserve"> Close contact means:</w:t>
            </w:r>
          </w:p>
          <w:p w14:paraId="7961CD1F"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Direct close contact - face to face contact with an infected individual for any length of time, within 1m, including being coughed on, a face to face conversation, or unprotected physical contact (skin-to-skin).</w:t>
            </w:r>
          </w:p>
          <w:p w14:paraId="7961CD20"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Proximity contacts - extended close contact (within 1m to 2m for more than 15 minutes) with an infected individual.</w:t>
            </w:r>
          </w:p>
          <w:p w14:paraId="7961CD21"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Travelling in a small vehicle, like a car, with an infected person.</w:t>
            </w:r>
          </w:p>
        </w:tc>
      </w:tr>
    </w:tbl>
    <w:p w14:paraId="3DCEB08C" w14:textId="506441D9" w:rsidR="00992925" w:rsidRDefault="00992925" w:rsidP="00992925">
      <w:pPr>
        <w:spacing w:before="0" w:after="0"/>
        <w:sectPr w:rsidR="00992925" w:rsidSect="004C41FD">
          <w:headerReference w:type="default" r:id="rId82"/>
          <w:footerReference w:type="default" r:id="rId83"/>
          <w:headerReference w:type="first" r:id="rId84"/>
          <w:footerReference w:type="first" r:id="rId85"/>
          <w:pgSz w:w="11906" w:h="16838"/>
          <w:pgMar w:top="567" w:right="1021" w:bottom="567" w:left="1021" w:header="567" w:footer="397" w:gutter="0"/>
          <w:pgNumType w:start="1"/>
          <w:cols w:space="708"/>
          <w:docGrid w:linePitch="360"/>
        </w:sectPr>
      </w:pPr>
    </w:p>
    <w:tbl>
      <w:tblPr>
        <w:tblStyle w:val="TableGrid4"/>
        <w:tblW w:w="10075"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237"/>
        <w:gridCol w:w="1420"/>
        <w:gridCol w:w="687"/>
        <w:gridCol w:w="1156"/>
        <w:gridCol w:w="2201"/>
        <w:gridCol w:w="1943"/>
        <w:gridCol w:w="579"/>
        <w:gridCol w:w="852"/>
      </w:tblGrid>
      <w:tr w:rsidR="009F20C2" w:rsidRPr="009F20C2" w14:paraId="7961CD26" w14:textId="77777777" w:rsidTr="00A533D9">
        <w:trPr>
          <w:trHeight w:val="21"/>
        </w:trPr>
        <w:tc>
          <w:tcPr>
            <w:tcW w:w="10075" w:type="dxa"/>
            <w:gridSpan w:val="8"/>
            <w:tcBorders>
              <w:top w:val="single" w:sz="4" w:space="0" w:color="auto"/>
              <w:left w:val="single" w:sz="4" w:space="0" w:color="auto"/>
              <w:bottom w:val="nil"/>
              <w:right w:val="single" w:sz="4" w:space="0" w:color="auto"/>
            </w:tcBorders>
            <w:vAlign w:val="bottom"/>
          </w:tcPr>
          <w:p w14:paraId="7961CD25" w14:textId="77777777" w:rsidR="009F20C2" w:rsidRPr="009F20C2" w:rsidRDefault="009F20C2" w:rsidP="009F20C2">
            <w:pPr>
              <w:spacing w:before="0" w:after="0"/>
              <w:ind w:left="0"/>
              <w:jc w:val="center"/>
              <w:rPr>
                <w:rFonts w:eastAsia="Calibri"/>
                <w:b/>
                <w:szCs w:val="22"/>
              </w:rPr>
            </w:pPr>
            <w:r w:rsidRPr="009F20C2">
              <w:rPr>
                <w:rFonts w:eastAsia="Calibri"/>
                <w:b/>
                <w:color w:val="FF0000"/>
                <w:sz w:val="24"/>
                <w:szCs w:val="22"/>
              </w:rPr>
              <w:lastRenderedPageBreak/>
              <w:t>*</w:t>
            </w:r>
            <w:r w:rsidRPr="009F20C2">
              <w:rPr>
                <w:rFonts w:eastAsia="Calibri"/>
                <w:b/>
                <w:sz w:val="24"/>
                <w:szCs w:val="22"/>
              </w:rPr>
              <w:t xml:space="preserve"> During Your Visit</w:t>
            </w:r>
          </w:p>
        </w:tc>
      </w:tr>
      <w:tr w:rsidR="009F20C2" w:rsidRPr="009F20C2" w14:paraId="7961CD2A" w14:textId="77777777" w:rsidTr="00A533D9">
        <w:trPr>
          <w:trHeight w:val="21"/>
        </w:trPr>
        <w:tc>
          <w:tcPr>
            <w:tcW w:w="8644" w:type="dxa"/>
            <w:gridSpan w:val="6"/>
            <w:tcBorders>
              <w:top w:val="nil"/>
              <w:left w:val="single" w:sz="4" w:space="0" w:color="auto"/>
              <w:bottom w:val="single" w:sz="4" w:space="0" w:color="auto"/>
              <w:right w:val="nil"/>
            </w:tcBorders>
            <w:vAlign w:val="center"/>
          </w:tcPr>
          <w:p w14:paraId="7961CD27" w14:textId="77777777" w:rsidR="009F20C2" w:rsidRPr="009F20C2" w:rsidRDefault="009F20C2" w:rsidP="009F20C2">
            <w:pPr>
              <w:spacing w:before="0" w:after="0"/>
              <w:ind w:left="0"/>
              <w:rPr>
                <w:rFonts w:eastAsia="Calibri"/>
                <w:szCs w:val="22"/>
              </w:rPr>
            </w:pPr>
            <w:r w:rsidRPr="009F20C2">
              <w:rPr>
                <w:rFonts w:eastAsia="Calibri"/>
                <w:szCs w:val="22"/>
              </w:rPr>
              <w:t>I understand that there will be risk control measures in place on site that I will be told about and must follow</w:t>
            </w:r>
            <w:r w:rsidR="004C41FD">
              <w:rPr>
                <w:rFonts w:eastAsia="Calibri"/>
                <w:szCs w:val="22"/>
              </w:rPr>
              <w:t>,</w:t>
            </w:r>
            <w:r w:rsidRPr="009F20C2">
              <w:rPr>
                <w:rFonts w:eastAsia="Calibri"/>
                <w:szCs w:val="22"/>
              </w:rPr>
              <w:t xml:space="preserve"> and if I want to see the full risk assessment, I can ask for a copy. </w:t>
            </w:r>
          </w:p>
        </w:tc>
        <w:tc>
          <w:tcPr>
            <w:tcW w:w="579" w:type="dxa"/>
            <w:tcBorders>
              <w:top w:val="nil"/>
              <w:left w:val="nil"/>
              <w:bottom w:val="single" w:sz="4" w:space="0" w:color="auto"/>
              <w:right w:val="nil"/>
            </w:tcBorders>
            <w:vAlign w:val="center"/>
          </w:tcPr>
          <w:p w14:paraId="7961CD28"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52" w:type="dxa"/>
            <w:tcBorders>
              <w:top w:val="nil"/>
              <w:left w:val="nil"/>
              <w:bottom w:val="single" w:sz="4" w:space="0" w:color="auto"/>
              <w:right w:val="single" w:sz="4" w:space="0" w:color="auto"/>
            </w:tcBorders>
            <w:vAlign w:val="center"/>
          </w:tcPr>
          <w:p w14:paraId="7961CD29"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A533D9" w:rsidRPr="00A533D9" w14:paraId="7CC0B44A" w14:textId="77777777" w:rsidTr="00A533D9">
        <w:trPr>
          <w:trHeight w:val="21"/>
        </w:trPr>
        <w:tc>
          <w:tcPr>
            <w:tcW w:w="8644" w:type="dxa"/>
            <w:gridSpan w:val="6"/>
            <w:tcBorders>
              <w:top w:val="single" w:sz="4" w:space="0" w:color="auto"/>
              <w:left w:val="nil"/>
              <w:bottom w:val="single" w:sz="4" w:space="0" w:color="auto"/>
              <w:right w:val="nil"/>
            </w:tcBorders>
            <w:vAlign w:val="center"/>
          </w:tcPr>
          <w:p w14:paraId="1DFF22AA" w14:textId="77777777" w:rsidR="00A533D9" w:rsidRPr="00A533D9" w:rsidRDefault="00A533D9" w:rsidP="009F20C2">
            <w:pPr>
              <w:spacing w:before="0" w:after="0"/>
              <w:ind w:left="0"/>
              <w:rPr>
                <w:rFonts w:eastAsia="Calibri"/>
                <w:sz w:val="2"/>
                <w:szCs w:val="22"/>
              </w:rPr>
            </w:pPr>
          </w:p>
        </w:tc>
        <w:tc>
          <w:tcPr>
            <w:tcW w:w="579" w:type="dxa"/>
            <w:tcBorders>
              <w:top w:val="single" w:sz="4" w:space="0" w:color="auto"/>
              <w:left w:val="nil"/>
              <w:bottom w:val="single" w:sz="4" w:space="0" w:color="auto"/>
              <w:right w:val="nil"/>
            </w:tcBorders>
            <w:vAlign w:val="center"/>
          </w:tcPr>
          <w:p w14:paraId="5FE19DA3" w14:textId="77777777" w:rsidR="00A533D9" w:rsidRPr="00A533D9" w:rsidRDefault="00A533D9" w:rsidP="009F20C2">
            <w:pPr>
              <w:spacing w:before="0" w:after="0"/>
              <w:ind w:left="0"/>
              <w:jc w:val="center"/>
              <w:rPr>
                <w:rFonts w:eastAsia="Calibri"/>
                <w:b/>
                <w:sz w:val="2"/>
                <w:szCs w:val="22"/>
              </w:rPr>
            </w:pPr>
          </w:p>
        </w:tc>
        <w:tc>
          <w:tcPr>
            <w:tcW w:w="852" w:type="dxa"/>
            <w:tcBorders>
              <w:top w:val="single" w:sz="4" w:space="0" w:color="auto"/>
              <w:left w:val="nil"/>
              <w:bottom w:val="single" w:sz="4" w:space="0" w:color="auto"/>
              <w:right w:val="nil"/>
            </w:tcBorders>
            <w:vAlign w:val="center"/>
          </w:tcPr>
          <w:p w14:paraId="6D6953CC" w14:textId="77777777" w:rsidR="00A533D9" w:rsidRPr="00A533D9" w:rsidRDefault="00A533D9" w:rsidP="009F20C2">
            <w:pPr>
              <w:spacing w:before="0" w:after="0"/>
              <w:ind w:left="0"/>
              <w:jc w:val="center"/>
              <w:rPr>
                <w:rFonts w:eastAsia="Calibri"/>
                <w:b/>
                <w:sz w:val="2"/>
                <w:szCs w:val="22"/>
              </w:rPr>
            </w:pPr>
          </w:p>
        </w:tc>
      </w:tr>
      <w:tr w:rsidR="009F20C2" w:rsidRPr="009F20C2" w14:paraId="7961CD2F" w14:textId="77777777" w:rsidTr="00A533D9">
        <w:trPr>
          <w:trHeight w:val="21"/>
        </w:trPr>
        <w:tc>
          <w:tcPr>
            <w:tcW w:w="10075" w:type="dxa"/>
            <w:gridSpan w:val="8"/>
            <w:tcBorders>
              <w:top w:val="single" w:sz="4" w:space="0" w:color="auto"/>
              <w:bottom w:val="single" w:sz="4" w:space="0" w:color="BFBFBF" w:themeColor="background1" w:themeShade="BF"/>
            </w:tcBorders>
            <w:vAlign w:val="bottom"/>
          </w:tcPr>
          <w:p w14:paraId="7961CD2D" w14:textId="77777777" w:rsidR="009F20C2" w:rsidRPr="009F20C2" w:rsidRDefault="009F20C2" w:rsidP="009F20C2">
            <w:pPr>
              <w:spacing w:before="60" w:after="60"/>
              <w:ind w:left="0"/>
              <w:jc w:val="center"/>
              <w:rPr>
                <w:rFonts w:eastAsia="Calibri"/>
                <w:sz w:val="24"/>
                <w:szCs w:val="22"/>
              </w:rPr>
            </w:pPr>
            <w:r w:rsidRPr="009F20C2">
              <w:rPr>
                <w:rFonts w:eastAsia="Calibri"/>
                <w:b/>
                <w:color w:val="FF0000"/>
                <w:sz w:val="24"/>
                <w:szCs w:val="22"/>
              </w:rPr>
              <w:t>*</w:t>
            </w:r>
            <w:r w:rsidRPr="009F20C2">
              <w:rPr>
                <w:rFonts w:eastAsia="Calibri"/>
                <w:b/>
                <w:sz w:val="24"/>
                <w:szCs w:val="22"/>
              </w:rPr>
              <w:t xml:space="preserve"> After Your Visit</w:t>
            </w:r>
          </w:p>
          <w:p w14:paraId="7961CD2E" w14:textId="77777777" w:rsidR="009F20C2" w:rsidRPr="009F20C2" w:rsidRDefault="009F20C2" w:rsidP="009F20C2">
            <w:pPr>
              <w:spacing w:before="60" w:after="60"/>
              <w:ind w:left="0"/>
              <w:jc w:val="center"/>
              <w:rPr>
                <w:rFonts w:eastAsia="Calibri"/>
                <w:szCs w:val="22"/>
              </w:rPr>
            </w:pPr>
            <w:r w:rsidRPr="009F20C2">
              <w:rPr>
                <w:rFonts w:eastAsia="Calibri"/>
                <w:szCs w:val="22"/>
              </w:rPr>
              <w:t>Please name the people/groups that you have had close contact</w:t>
            </w:r>
            <w:r w:rsidRPr="009F20C2">
              <w:rPr>
                <w:rFonts w:eastAsia="Calibri"/>
                <w:b/>
                <w:szCs w:val="22"/>
              </w:rPr>
              <w:t>**</w:t>
            </w:r>
            <w:r w:rsidRPr="009F20C2">
              <w:rPr>
                <w:rFonts w:eastAsia="Calibri"/>
                <w:szCs w:val="22"/>
              </w:rPr>
              <w:t xml:space="preserve"> with (judging it as if those contacts were with infected people as described on p1) </w:t>
            </w:r>
            <w:r w:rsidRPr="009F20C2">
              <w:rPr>
                <w:rFonts w:eastAsia="Calibri"/>
                <w:i/>
                <w:szCs w:val="22"/>
              </w:rPr>
              <w:t>and</w:t>
            </w:r>
            <w:r w:rsidRPr="009F20C2">
              <w:rPr>
                <w:rFonts w:eastAsia="Calibri"/>
                <w:szCs w:val="22"/>
              </w:rPr>
              <w:t xml:space="preserve"> the rooms you have visited. </w:t>
            </w:r>
          </w:p>
        </w:tc>
      </w:tr>
      <w:tr w:rsidR="009F20C2" w:rsidRPr="009F20C2" w14:paraId="7961CD33" w14:textId="77777777" w:rsidTr="00A533D9">
        <w:trPr>
          <w:trHeight w:val="462"/>
        </w:trPr>
        <w:tc>
          <w:tcPr>
            <w:tcW w:w="3344" w:type="dxa"/>
            <w:gridSpan w:val="3"/>
            <w:tcBorders>
              <w:top w:val="single" w:sz="4" w:space="0" w:color="BFBFBF" w:themeColor="background1" w:themeShade="BF"/>
              <w:left w:val="single" w:sz="4" w:space="0" w:color="000000" w:themeColor="text1"/>
              <w:bottom w:val="single" w:sz="4" w:space="0" w:color="BFBFBF" w:themeColor="background1" w:themeShade="BF"/>
              <w:right w:val="single" w:sz="4" w:space="0" w:color="A6A6A6" w:themeColor="background1" w:themeShade="A6"/>
            </w:tcBorders>
            <w:vAlign w:val="center"/>
          </w:tcPr>
          <w:p w14:paraId="7961CD30" w14:textId="77777777" w:rsidR="009F20C2" w:rsidRPr="009F20C2" w:rsidRDefault="009F20C2" w:rsidP="009F20C2">
            <w:pPr>
              <w:spacing w:before="0" w:after="0"/>
              <w:ind w:left="0"/>
              <w:jc w:val="center"/>
              <w:rPr>
                <w:rFonts w:eastAsia="Calibri"/>
                <w:b/>
                <w:szCs w:val="22"/>
              </w:rPr>
            </w:pPr>
            <w:r w:rsidRPr="009F20C2">
              <w:rPr>
                <w:rFonts w:eastAsia="Calibri"/>
                <w:b/>
                <w:szCs w:val="22"/>
              </w:rPr>
              <w:t>Staff or other adults</w:t>
            </w:r>
          </w:p>
        </w:tc>
        <w:tc>
          <w:tcPr>
            <w:tcW w:w="3357"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vAlign w:val="center"/>
          </w:tcPr>
          <w:p w14:paraId="7961CD31" w14:textId="77777777" w:rsidR="009F20C2" w:rsidRPr="009F20C2" w:rsidRDefault="009F20C2" w:rsidP="009F20C2">
            <w:pPr>
              <w:spacing w:before="0" w:after="0"/>
              <w:ind w:left="0"/>
              <w:jc w:val="center"/>
              <w:rPr>
                <w:rFonts w:eastAsia="Calibri"/>
                <w:b/>
                <w:szCs w:val="22"/>
              </w:rPr>
            </w:pPr>
            <w:r w:rsidRPr="009F20C2">
              <w:rPr>
                <w:rFonts w:eastAsia="Calibri"/>
                <w:b/>
                <w:szCs w:val="22"/>
              </w:rPr>
              <w:t>Groups or Individuals</w:t>
            </w:r>
          </w:p>
        </w:tc>
        <w:tc>
          <w:tcPr>
            <w:tcW w:w="3374" w:type="dxa"/>
            <w:gridSpan w:val="3"/>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7961CD32" w14:textId="77777777" w:rsidR="009F20C2" w:rsidRPr="009F20C2" w:rsidRDefault="009F20C2" w:rsidP="009F20C2">
            <w:pPr>
              <w:spacing w:before="0" w:after="0"/>
              <w:ind w:left="0"/>
              <w:jc w:val="center"/>
              <w:rPr>
                <w:rFonts w:eastAsia="Calibri"/>
                <w:b/>
                <w:szCs w:val="22"/>
              </w:rPr>
            </w:pPr>
            <w:r w:rsidRPr="009F20C2">
              <w:rPr>
                <w:rFonts w:eastAsia="Calibri"/>
                <w:b/>
                <w:szCs w:val="22"/>
              </w:rPr>
              <w:t>Rooms visited (incl. toilet facilities, staff room etc.)</w:t>
            </w:r>
          </w:p>
        </w:tc>
      </w:tr>
      <w:tr w:rsidR="009F20C2" w:rsidRPr="009F20C2" w14:paraId="7961CD37" w14:textId="77777777" w:rsidTr="00927748">
        <w:trPr>
          <w:trHeight w:val="8787"/>
        </w:trPr>
        <w:tc>
          <w:tcPr>
            <w:tcW w:w="3344" w:type="dxa"/>
            <w:gridSpan w:val="3"/>
            <w:tcBorders>
              <w:top w:val="single" w:sz="4" w:space="0" w:color="BFBFBF" w:themeColor="background1" w:themeShade="BF"/>
              <w:left w:val="single" w:sz="4" w:space="0" w:color="000000" w:themeColor="text1"/>
              <w:bottom w:val="single" w:sz="4" w:space="0" w:color="auto"/>
              <w:right w:val="single" w:sz="4" w:space="0" w:color="A6A6A6" w:themeColor="background1" w:themeShade="A6"/>
            </w:tcBorders>
          </w:tcPr>
          <w:p w14:paraId="7961CD34" w14:textId="77777777" w:rsidR="009F20C2" w:rsidRPr="009F20C2" w:rsidRDefault="009F20C2" w:rsidP="009F20C2">
            <w:pPr>
              <w:spacing w:before="0" w:after="0"/>
              <w:ind w:left="0"/>
              <w:rPr>
                <w:rFonts w:eastAsia="Calibri"/>
                <w:szCs w:val="22"/>
              </w:rPr>
            </w:pPr>
          </w:p>
        </w:tc>
        <w:tc>
          <w:tcPr>
            <w:tcW w:w="3357" w:type="dxa"/>
            <w:gridSpan w:val="2"/>
            <w:tcBorders>
              <w:top w:val="single" w:sz="4" w:space="0" w:color="BFBFBF" w:themeColor="background1" w:themeShade="BF"/>
              <w:left w:val="single" w:sz="4" w:space="0" w:color="A6A6A6" w:themeColor="background1" w:themeShade="A6"/>
              <w:bottom w:val="single" w:sz="4" w:space="0" w:color="auto"/>
              <w:right w:val="single" w:sz="4" w:space="0" w:color="A6A6A6" w:themeColor="background1" w:themeShade="A6"/>
            </w:tcBorders>
          </w:tcPr>
          <w:p w14:paraId="7961CD35" w14:textId="77777777" w:rsidR="009F20C2" w:rsidRPr="009F20C2" w:rsidRDefault="009F20C2" w:rsidP="009F20C2">
            <w:pPr>
              <w:spacing w:before="0" w:after="0"/>
              <w:ind w:left="0"/>
              <w:rPr>
                <w:rFonts w:eastAsia="Calibri"/>
                <w:szCs w:val="22"/>
              </w:rPr>
            </w:pPr>
          </w:p>
        </w:tc>
        <w:tc>
          <w:tcPr>
            <w:tcW w:w="3374" w:type="dxa"/>
            <w:gridSpan w:val="3"/>
            <w:tcBorders>
              <w:top w:val="single" w:sz="4" w:space="0" w:color="BFBFBF" w:themeColor="background1" w:themeShade="BF"/>
              <w:left w:val="single" w:sz="4" w:space="0" w:color="A6A6A6" w:themeColor="background1" w:themeShade="A6"/>
              <w:bottom w:val="single" w:sz="4" w:space="0" w:color="auto"/>
            </w:tcBorders>
          </w:tcPr>
          <w:p w14:paraId="7961CD36" w14:textId="77777777" w:rsidR="009F20C2" w:rsidRPr="009F20C2" w:rsidRDefault="009F20C2" w:rsidP="009F20C2">
            <w:pPr>
              <w:spacing w:before="0" w:after="0"/>
              <w:ind w:left="0"/>
              <w:rPr>
                <w:rFonts w:eastAsia="Calibri"/>
                <w:szCs w:val="22"/>
              </w:rPr>
            </w:pPr>
          </w:p>
        </w:tc>
      </w:tr>
      <w:tr w:rsidR="009F20C2" w:rsidRPr="009F20C2" w14:paraId="7961CD39" w14:textId="77777777" w:rsidTr="00A533D9">
        <w:trPr>
          <w:trHeight w:val="1701"/>
        </w:trPr>
        <w:tc>
          <w:tcPr>
            <w:tcW w:w="10075" w:type="dxa"/>
            <w:gridSpan w:val="8"/>
            <w:tcBorders>
              <w:top w:val="single" w:sz="4" w:space="0" w:color="auto"/>
              <w:left w:val="single" w:sz="4" w:space="0" w:color="000000" w:themeColor="text1"/>
              <w:bottom w:val="nil"/>
            </w:tcBorders>
          </w:tcPr>
          <w:p w14:paraId="7961CD38" w14:textId="3E91508F" w:rsidR="009F20C2" w:rsidRPr="009F20C2" w:rsidRDefault="009F20C2" w:rsidP="00927748">
            <w:pPr>
              <w:spacing w:after="0"/>
              <w:ind w:left="0"/>
              <w:rPr>
                <w:rFonts w:eastAsia="Calibri"/>
                <w:sz w:val="24"/>
                <w:szCs w:val="24"/>
              </w:rPr>
            </w:pPr>
            <w:r w:rsidRPr="009F20C2">
              <w:rPr>
                <w:rFonts w:eastAsia="Calibri"/>
                <w:sz w:val="24"/>
                <w:szCs w:val="24"/>
              </w:rPr>
              <w:t>I understand the information provided on this form will be used to respond to any Covid-19 infection related to our site, or if you yourself report an infection to us.  We are expected to work with the local Public Health team when dealing with any Covid-19 infections or outbreaks and will provide the contacts of all employees, users and vi</w:t>
            </w:r>
            <w:r w:rsidR="00927748">
              <w:rPr>
                <w:rFonts w:eastAsia="Calibri"/>
                <w:sz w:val="24"/>
                <w:szCs w:val="24"/>
              </w:rPr>
              <w:t xml:space="preserve">sitors to our premises </w:t>
            </w:r>
            <w:r w:rsidRPr="009F20C2">
              <w:rPr>
                <w:rFonts w:eastAsia="Calibri"/>
                <w:sz w:val="24"/>
                <w:szCs w:val="24"/>
              </w:rPr>
              <w:t xml:space="preserve">where relevant. </w:t>
            </w:r>
            <w:r w:rsidR="00927748">
              <w:rPr>
                <w:rFonts w:eastAsia="Calibri"/>
                <w:sz w:val="24"/>
                <w:szCs w:val="24"/>
              </w:rPr>
              <w:t xml:space="preserve"> </w:t>
            </w:r>
            <w:r w:rsidRPr="009F20C2">
              <w:rPr>
                <w:rFonts w:eastAsia="Calibri"/>
                <w:sz w:val="24"/>
                <w:szCs w:val="24"/>
              </w:rPr>
              <w:t xml:space="preserve">We will </w:t>
            </w:r>
            <w:r w:rsidR="00927748">
              <w:rPr>
                <w:rFonts w:eastAsia="Calibri"/>
                <w:sz w:val="24"/>
                <w:szCs w:val="24"/>
              </w:rPr>
              <w:t>keep</w:t>
            </w:r>
            <w:r w:rsidRPr="009F20C2">
              <w:rPr>
                <w:rFonts w:eastAsia="Calibri"/>
                <w:sz w:val="24"/>
                <w:szCs w:val="24"/>
              </w:rPr>
              <w:t xml:space="preserve"> a temporary record of our visitors’ personal details for 21 days after which the</w:t>
            </w:r>
            <w:r w:rsidR="00927748">
              <w:rPr>
                <w:rFonts w:eastAsia="Calibri"/>
                <w:sz w:val="24"/>
                <w:szCs w:val="24"/>
              </w:rPr>
              <w:t xml:space="preserve">y will be </w:t>
            </w:r>
            <w:r w:rsidRPr="009F20C2">
              <w:rPr>
                <w:rFonts w:eastAsia="Calibri"/>
                <w:sz w:val="24"/>
                <w:szCs w:val="24"/>
              </w:rPr>
              <w:t xml:space="preserve">securely disposed of.  </w:t>
            </w:r>
          </w:p>
        </w:tc>
      </w:tr>
      <w:tr w:rsidR="009F20C2" w:rsidRPr="009F20C2" w14:paraId="7961CD3E" w14:textId="77777777" w:rsidTr="00A533D9">
        <w:trPr>
          <w:trHeight w:val="23"/>
        </w:trPr>
        <w:tc>
          <w:tcPr>
            <w:tcW w:w="1237" w:type="dxa"/>
            <w:tcBorders>
              <w:top w:val="nil"/>
              <w:left w:val="single" w:sz="4" w:space="0" w:color="000000" w:themeColor="text1"/>
              <w:bottom w:val="nil"/>
              <w:right w:val="nil"/>
            </w:tcBorders>
            <w:vAlign w:val="bottom"/>
          </w:tcPr>
          <w:p w14:paraId="7961CD3A" w14:textId="77777777" w:rsidR="009F20C2" w:rsidRPr="009F20C2" w:rsidRDefault="009F20C2" w:rsidP="009F20C2">
            <w:pPr>
              <w:spacing w:before="0" w:after="0"/>
              <w:ind w:left="0"/>
              <w:rPr>
                <w:rFonts w:eastAsia="Calibri"/>
                <w:b/>
                <w:szCs w:val="22"/>
              </w:rPr>
            </w:pPr>
            <w:r w:rsidRPr="009F20C2">
              <w:rPr>
                <w:rFonts w:eastAsia="Calibri"/>
                <w:b/>
                <w:szCs w:val="22"/>
              </w:rPr>
              <w:t xml:space="preserve">Time OUT: </w:t>
            </w:r>
          </w:p>
        </w:tc>
        <w:tc>
          <w:tcPr>
            <w:tcW w:w="1420" w:type="dxa"/>
            <w:tcBorders>
              <w:top w:val="nil"/>
              <w:left w:val="nil"/>
              <w:bottom w:val="dashed" w:sz="4" w:space="0" w:color="auto"/>
              <w:right w:val="nil"/>
            </w:tcBorders>
            <w:vAlign w:val="bottom"/>
          </w:tcPr>
          <w:p w14:paraId="7961CD3B" w14:textId="77777777" w:rsidR="009F20C2" w:rsidRPr="009F20C2" w:rsidRDefault="009F20C2" w:rsidP="009F20C2">
            <w:pPr>
              <w:spacing w:before="0" w:after="0"/>
              <w:ind w:left="0"/>
              <w:rPr>
                <w:rFonts w:eastAsia="Calibri"/>
                <w:szCs w:val="22"/>
              </w:rPr>
            </w:pPr>
          </w:p>
        </w:tc>
        <w:tc>
          <w:tcPr>
            <w:tcW w:w="1843" w:type="dxa"/>
            <w:gridSpan w:val="2"/>
            <w:tcBorders>
              <w:top w:val="nil"/>
              <w:left w:val="nil"/>
              <w:bottom w:val="nil"/>
              <w:right w:val="nil"/>
            </w:tcBorders>
            <w:vAlign w:val="bottom"/>
          </w:tcPr>
          <w:p w14:paraId="7961CD3C" w14:textId="77777777" w:rsidR="009F20C2" w:rsidRPr="009F20C2" w:rsidRDefault="009F20C2" w:rsidP="009F20C2">
            <w:pPr>
              <w:spacing w:before="0" w:after="0"/>
              <w:ind w:left="0"/>
              <w:jc w:val="right"/>
              <w:rPr>
                <w:rFonts w:eastAsia="Calibri"/>
                <w:b/>
                <w:szCs w:val="22"/>
              </w:rPr>
            </w:pPr>
            <w:r w:rsidRPr="009F20C2">
              <w:rPr>
                <w:rFonts w:eastAsia="Calibri"/>
                <w:b/>
                <w:szCs w:val="22"/>
              </w:rPr>
              <w:t>Signed:</w:t>
            </w:r>
          </w:p>
        </w:tc>
        <w:tc>
          <w:tcPr>
            <w:tcW w:w="5575" w:type="dxa"/>
            <w:gridSpan w:val="4"/>
            <w:tcBorders>
              <w:top w:val="nil"/>
              <w:left w:val="nil"/>
              <w:bottom w:val="dashed" w:sz="4" w:space="0" w:color="auto"/>
            </w:tcBorders>
            <w:vAlign w:val="bottom"/>
          </w:tcPr>
          <w:p w14:paraId="7961CD3D" w14:textId="77777777" w:rsidR="009F20C2" w:rsidRPr="009F20C2" w:rsidRDefault="009F20C2" w:rsidP="009F20C2">
            <w:pPr>
              <w:spacing w:before="0" w:after="0"/>
              <w:ind w:left="0"/>
              <w:rPr>
                <w:rFonts w:eastAsia="Calibri"/>
                <w:szCs w:val="22"/>
              </w:rPr>
            </w:pPr>
          </w:p>
        </w:tc>
      </w:tr>
      <w:tr w:rsidR="009F20C2" w:rsidRPr="009F20C2" w14:paraId="7961CD40" w14:textId="77777777" w:rsidTr="00A533D9">
        <w:trPr>
          <w:trHeight w:val="28"/>
        </w:trPr>
        <w:tc>
          <w:tcPr>
            <w:tcW w:w="10075" w:type="dxa"/>
            <w:gridSpan w:val="8"/>
            <w:tcBorders>
              <w:top w:val="nil"/>
              <w:left w:val="single" w:sz="4" w:space="0" w:color="000000" w:themeColor="text1"/>
              <w:bottom w:val="single" w:sz="4" w:space="0" w:color="auto"/>
            </w:tcBorders>
          </w:tcPr>
          <w:p w14:paraId="7961CD3F" w14:textId="77777777" w:rsidR="009F20C2" w:rsidRPr="009F20C2" w:rsidRDefault="009F20C2" w:rsidP="009F20C2">
            <w:pPr>
              <w:spacing w:before="0" w:after="0"/>
              <w:ind w:left="0"/>
              <w:rPr>
                <w:rFonts w:eastAsia="Calibri"/>
                <w:b/>
                <w:sz w:val="2"/>
                <w:szCs w:val="22"/>
              </w:rPr>
            </w:pPr>
          </w:p>
        </w:tc>
      </w:tr>
    </w:tbl>
    <w:p w14:paraId="7961CD41" w14:textId="77777777" w:rsidR="009F20C2" w:rsidRPr="009F20C2" w:rsidRDefault="009F20C2" w:rsidP="009F20C2">
      <w:pPr>
        <w:spacing w:before="0"/>
        <w:ind w:left="0"/>
        <w:rPr>
          <w:rFonts w:eastAsia="Calibri"/>
          <w:szCs w:val="22"/>
        </w:rPr>
      </w:pPr>
    </w:p>
    <w:p w14:paraId="7961CD42" w14:textId="77777777" w:rsidR="009F20C2" w:rsidRPr="009F20C2" w:rsidRDefault="009F20C2" w:rsidP="009F20C2">
      <w:pPr>
        <w:spacing w:before="0"/>
        <w:ind w:left="0"/>
        <w:rPr>
          <w:rFonts w:eastAsia="Calibri"/>
          <w:b/>
          <w:sz w:val="24"/>
          <w:szCs w:val="24"/>
        </w:rPr>
        <w:sectPr w:rsidR="009F20C2" w:rsidRPr="009F20C2" w:rsidSect="004C41FD">
          <w:headerReference w:type="first" r:id="rId86"/>
          <w:pgSz w:w="11906" w:h="16838"/>
          <w:pgMar w:top="567" w:right="1021" w:bottom="567" w:left="1021" w:header="567" w:footer="397" w:gutter="0"/>
          <w:cols w:space="708"/>
          <w:titlePg/>
          <w:docGrid w:linePitch="360"/>
        </w:sectPr>
      </w:pPr>
    </w:p>
    <w:p w14:paraId="7961CD43" w14:textId="77777777" w:rsidR="009F20C2" w:rsidRPr="009F20C2" w:rsidRDefault="009F20C2" w:rsidP="00927748">
      <w:pPr>
        <w:spacing w:before="240" w:after="240"/>
        <w:ind w:left="0"/>
        <w:rPr>
          <w:rFonts w:eastAsia="Calibri"/>
          <w:b/>
          <w:sz w:val="24"/>
          <w:szCs w:val="24"/>
        </w:rPr>
      </w:pPr>
      <w:r w:rsidRPr="00522B67">
        <w:rPr>
          <w:rFonts w:eastAsia="Calibri"/>
          <w:b/>
          <w:sz w:val="24"/>
          <w:szCs w:val="24"/>
          <w:highlight w:val="yellow"/>
        </w:rPr>
        <w:lastRenderedPageBreak/>
        <w:t>INSTRUCTIONS FOR USE</w:t>
      </w:r>
    </w:p>
    <w:p w14:paraId="67CC5C95" w14:textId="418EB02C" w:rsidR="00927748" w:rsidRDefault="009F20C2" w:rsidP="009F20C2">
      <w:pPr>
        <w:spacing w:before="0"/>
        <w:ind w:left="0"/>
        <w:rPr>
          <w:rFonts w:eastAsia="Calibri"/>
          <w:szCs w:val="22"/>
        </w:rPr>
      </w:pPr>
      <w:r w:rsidRPr="009F20C2">
        <w:rPr>
          <w:rFonts w:eastAsia="Calibri"/>
          <w:szCs w:val="22"/>
        </w:rPr>
        <w:t xml:space="preserve">To support the test and trace process administered by the local Public Health Department of the Local Authority, this form is to be issued to every visitor who </w:t>
      </w:r>
      <w:r w:rsidR="00587A5E">
        <w:rPr>
          <w:rFonts w:eastAsia="Calibri"/>
          <w:szCs w:val="22"/>
        </w:rPr>
        <w:t xml:space="preserve">has an appointment to come into </w:t>
      </w:r>
      <w:r w:rsidRPr="009F20C2">
        <w:rPr>
          <w:rFonts w:eastAsia="Calibri"/>
          <w:szCs w:val="22"/>
        </w:rPr>
        <w:t xml:space="preserve">the premises.  </w:t>
      </w:r>
    </w:p>
    <w:p w14:paraId="7961CD44" w14:textId="481672B9" w:rsidR="009F20C2" w:rsidRDefault="00927748" w:rsidP="009F20C2">
      <w:pPr>
        <w:spacing w:before="0"/>
        <w:ind w:left="0"/>
        <w:rPr>
          <w:rFonts w:eastAsia="Calibri"/>
          <w:szCs w:val="22"/>
        </w:rPr>
      </w:pPr>
      <w:r>
        <w:rPr>
          <w:rFonts w:eastAsia="Calibri"/>
          <w:szCs w:val="22"/>
        </w:rPr>
        <w:t>The form</w:t>
      </w:r>
      <w:r w:rsidR="009F20C2" w:rsidRPr="009F20C2">
        <w:rPr>
          <w:rFonts w:eastAsia="Calibri"/>
          <w:szCs w:val="22"/>
        </w:rPr>
        <w:t xml:space="preserve"> </w:t>
      </w:r>
      <w:r w:rsidR="009F20C2" w:rsidRPr="00927748">
        <w:rPr>
          <w:rFonts w:eastAsia="Calibri"/>
          <w:b/>
          <w:szCs w:val="22"/>
        </w:rPr>
        <w:t>must</w:t>
      </w:r>
      <w:r w:rsidR="009F20C2" w:rsidRPr="009F20C2">
        <w:rPr>
          <w:rFonts w:eastAsia="Calibri"/>
          <w:szCs w:val="22"/>
        </w:rPr>
        <w:t xml:space="preserve"> be fully completed and left securely with Reception </w:t>
      </w:r>
      <w:r w:rsidR="009F20C2" w:rsidRPr="009F20C2">
        <w:rPr>
          <w:rFonts w:eastAsia="Calibri"/>
          <w:b/>
          <w:szCs w:val="22"/>
        </w:rPr>
        <w:t>before</w:t>
      </w:r>
      <w:r w:rsidR="00587A5E">
        <w:rPr>
          <w:rFonts w:eastAsia="Calibri"/>
          <w:szCs w:val="22"/>
        </w:rPr>
        <w:t xml:space="preserve"> the visitor leaves</w:t>
      </w:r>
      <w:r w:rsidR="009F20C2" w:rsidRPr="009F20C2">
        <w:rPr>
          <w:rFonts w:eastAsia="Calibri"/>
          <w:szCs w:val="22"/>
        </w:rPr>
        <w:t>.  It should be held securely for 21 days after which it must be securely destroyed.</w:t>
      </w:r>
    </w:p>
    <w:p w14:paraId="11299FBF" w14:textId="5F001FB0" w:rsidR="00927748" w:rsidRPr="009F20C2" w:rsidRDefault="00927748" w:rsidP="009F20C2">
      <w:pPr>
        <w:spacing w:before="0"/>
        <w:ind w:left="0"/>
        <w:rPr>
          <w:rFonts w:eastAsia="Calibri"/>
          <w:szCs w:val="22"/>
        </w:rPr>
      </w:pPr>
      <w:r>
        <w:rPr>
          <w:rFonts w:eastAsia="Calibri"/>
          <w:szCs w:val="22"/>
        </w:rPr>
        <w:t xml:space="preserve">When we have a confirmed case of Covid-19 that has potentially affected a worker who is </w:t>
      </w:r>
      <w:r w:rsidRPr="00E916D9">
        <w:rPr>
          <w:rFonts w:eastAsia="Calibri"/>
          <w:b/>
          <w:szCs w:val="22"/>
        </w:rPr>
        <w:t>not</w:t>
      </w:r>
      <w:r>
        <w:rPr>
          <w:rFonts w:eastAsia="Calibri"/>
          <w:szCs w:val="22"/>
        </w:rPr>
        <w:t xml:space="preserve"> our employee, especially one whose job it is to travel to different </w:t>
      </w:r>
      <w:r w:rsidR="00E916D9">
        <w:rPr>
          <w:rFonts w:eastAsia="Calibri"/>
          <w:szCs w:val="22"/>
        </w:rPr>
        <w:t>places of work</w:t>
      </w:r>
      <w:r>
        <w:rPr>
          <w:rFonts w:eastAsia="Calibri"/>
          <w:szCs w:val="22"/>
        </w:rPr>
        <w:t>, we might tell their em</w:t>
      </w:r>
      <w:r w:rsidR="00E916D9">
        <w:rPr>
          <w:rFonts w:eastAsia="Calibri"/>
          <w:szCs w:val="22"/>
        </w:rPr>
        <w:t xml:space="preserve">ployer </w:t>
      </w:r>
      <w:r>
        <w:rPr>
          <w:rFonts w:eastAsia="Calibri"/>
          <w:szCs w:val="22"/>
        </w:rPr>
        <w:t>if we are advised to by Public Health</w:t>
      </w:r>
      <w:r w:rsidR="00E916D9">
        <w:rPr>
          <w:rFonts w:eastAsia="Calibri"/>
          <w:szCs w:val="22"/>
        </w:rPr>
        <w:t xml:space="preserve">, or if there has been a serious risk incident (i.e. close contact with our confirmed case) that could be an immediate danger to the health </w:t>
      </w:r>
      <w:r>
        <w:rPr>
          <w:rFonts w:eastAsia="Calibri"/>
          <w:szCs w:val="22"/>
        </w:rPr>
        <w:t xml:space="preserve">and safety of their employee and </w:t>
      </w:r>
      <w:r w:rsidR="00E916D9">
        <w:rPr>
          <w:rFonts w:eastAsia="Calibri"/>
          <w:szCs w:val="22"/>
        </w:rPr>
        <w:t xml:space="preserve">any </w:t>
      </w:r>
      <w:r>
        <w:rPr>
          <w:rFonts w:eastAsia="Calibri"/>
          <w:szCs w:val="22"/>
        </w:rPr>
        <w:t>other people affected by their business.</w:t>
      </w:r>
      <w:r w:rsidR="00E916D9">
        <w:rPr>
          <w:rFonts w:eastAsia="Calibri"/>
          <w:szCs w:val="22"/>
        </w:rPr>
        <w:t xml:space="preserve">  This is the job of the national and local Test &amp; Trace services, but all employers have a duty to share limited data solely for the good of public health and a duty of care towards all other employers that they cooperate and coordinate with</w:t>
      </w:r>
      <w:r w:rsidR="00587A5E">
        <w:rPr>
          <w:rFonts w:eastAsia="Calibri"/>
          <w:szCs w:val="22"/>
        </w:rPr>
        <w:t xml:space="preserve"> when they become aware of a serious risk</w:t>
      </w:r>
      <w:r w:rsidR="00E916D9">
        <w:rPr>
          <w:rFonts w:eastAsia="Calibri"/>
          <w:szCs w:val="22"/>
        </w:rPr>
        <w:t>.</w:t>
      </w:r>
    </w:p>
    <w:p w14:paraId="7961CD45" w14:textId="424C1CD2" w:rsidR="009F20C2" w:rsidRPr="009F20C2" w:rsidRDefault="009F20C2" w:rsidP="009F20C2">
      <w:pPr>
        <w:spacing w:before="0"/>
        <w:ind w:left="0"/>
        <w:rPr>
          <w:rFonts w:eastAsia="Calibri"/>
          <w:szCs w:val="22"/>
        </w:rPr>
      </w:pPr>
      <w:r w:rsidRPr="009F20C2">
        <w:rPr>
          <w:rFonts w:eastAsia="Calibri"/>
          <w:szCs w:val="22"/>
        </w:rPr>
        <w:t>Forms must be reviewed by a senior manager before destruction to ensure that the control of visitors</w:t>
      </w:r>
      <w:r w:rsidR="00992925">
        <w:rPr>
          <w:rFonts w:eastAsia="Calibri"/>
          <w:szCs w:val="22"/>
        </w:rPr>
        <w:t xml:space="preserve"> remains good (i.e. all visits we</w:t>
      </w:r>
      <w:r w:rsidRPr="009F20C2">
        <w:rPr>
          <w:rFonts w:eastAsia="Calibri"/>
          <w:szCs w:val="22"/>
        </w:rPr>
        <w:t>re necessary) and to identify whether the risk profiles of particular individuals or groups are significantly impacted by their exposure to necessary visitors.  This will help to decide whether current risk controls are adequate (in the same way the work some staff do across different bubbles is being monitored).</w:t>
      </w:r>
    </w:p>
    <w:p w14:paraId="7961CD46" w14:textId="766FD2C2" w:rsidR="009F20C2" w:rsidRPr="009F20C2" w:rsidRDefault="009F20C2" w:rsidP="009F20C2">
      <w:pPr>
        <w:spacing w:before="0"/>
        <w:ind w:left="0"/>
        <w:rPr>
          <w:rFonts w:eastAsia="Calibri"/>
          <w:szCs w:val="22"/>
        </w:rPr>
      </w:pPr>
      <w:r w:rsidRPr="009F20C2">
        <w:rPr>
          <w:rFonts w:eastAsia="Calibri"/>
          <w:szCs w:val="22"/>
        </w:rPr>
        <w:t xml:space="preserve">Electronic sign-in systems that don’t ask for a mandatory health declaration, a mandatory phone number, don’t have space to record multiple people a visitor might meet, cannot be edited later to add detail (like who was met with and where if it changed during the visit), and </w:t>
      </w:r>
      <w:r w:rsidR="00992925">
        <w:rPr>
          <w:rFonts w:eastAsia="Calibri"/>
          <w:szCs w:val="22"/>
        </w:rPr>
        <w:t xml:space="preserve">which </w:t>
      </w:r>
      <w:r w:rsidRPr="009F20C2">
        <w:rPr>
          <w:rFonts w:eastAsia="Calibri"/>
          <w:szCs w:val="22"/>
        </w:rPr>
        <w:t xml:space="preserve">can’t delete that data after 21 days without being burdensome or destroying visitor records that need to be kept for longer, will need to be updated so it does, or it needs to be supplemented with a paper trail that records the missing data in a useful and reasonably secure way.  </w:t>
      </w:r>
    </w:p>
    <w:p w14:paraId="7961CD47" w14:textId="77777777" w:rsidR="009F20C2" w:rsidRPr="009F20C2" w:rsidRDefault="009F20C2" w:rsidP="009F20C2">
      <w:pPr>
        <w:spacing w:before="0"/>
        <w:ind w:left="0"/>
        <w:rPr>
          <w:rFonts w:eastAsia="Calibri"/>
          <w:szCs w:val="22"/>
        </w:rPr>
      </w:pPr>
      <w:r w:rsidRPr="009F20C2">
        <w:rPr>
          <w:rFonts w:eastAsia="Calibri"/>
          <w:szCs w:val="22"/>
        </w:rPr>
        <w:t xml:space="preserve">Display the temporary Privacy Notice for visitors wherever visitors will be when they are asked to provide their personal information which explains what data is being held and for what purpose for the duration of the pandemic. </w:t>
      </w:r>
    </w:p>
    <w:p w14:paraId="7961CD48" w14:textId="77777777" w:rsidR="009F20C2" w:rsidRPr="009F20C2" w:rsidRDefault="009F20C2" w:rsidP="009F20C2">
      <w:pPr>
        <w:spacing w:before="0"/>
        <w:ind w:left="0"/>
        <w:rPr>
          <w:rFonts w:eastAsia="Calibri"/>
          <w:szCs w:val="22"/>
        </w:rPr>
      </w:pPr>
    </w:p>
    <w:p w14:paraId="7961CD49" w14:textId="70D94627" w:rsidR="009F20C2" w:rsidRPr="00587A5E" w:rsidRDefault="00E916D9" w:rsidP="009F20C2">
      <w:pPr>
        <w:spacing w:before="0"/>
        <w:ind w:left="0"/>
        <w:rPr>
          <w:rFonts w:eastAsia="Calibri"/>
          <w:sz w:val="24"/>
          <w:szCs w:val="22"/>
        </w:rPr>
      </w:pPr>
      <w:r w:rsidRPr="00587A5E">
        <w:rPr>
          <w:rFonts w:eastAsia="Calibri"/>
          <w:b/>
          <w:sz w:val="24"/>
          <w:szCs w:val="22"/>
        </w:rPr>
        <w:t xml:space="preserve">Staff receiving </w:t>
      </w:r>
      <w:r w:rsidR="00242477" w:rsidRPr="00587A5E">
        <w:rPr>
          <w:rFonts w:eastAsia="Calibri"/>
          <w:b/>
          <w:sz w:val="24"/>
          <w:szCs w:val="22"/>
        </w:rPr>
        <w:t xml:space="preserve">forms - </w:t>
      </w:r>
      <w:r w:rsidRPr="00587A5E">
        <w:rPr>
          <w:rFonts w:eastAsia="Calibri"/>
          <w:b/>
          <w:sz w:val="24"/>
          <w:szCs w:val="22"/>
        </w:rPr>
        <w:t>p</w:t>
      </w:r>
      <w:r w:rsidR="009F20C2" w:rsidRPr="00587A5E">
        <w:rPr>
          <w:rFonts w:eastAsia="Calibri"/>
          <w:b/>
          <w:sz w:val="24"/>
          <w:szCs w:val="22"/>
        </w:rPr>
        <w:t>lease note</w:t>
      </w:r>
      <w:r w:rsidR="009F20C2" w:rsidRPr="00587A5E">
        <w:rPr>
          <w:rFonts w:eastAsia="Calibri"/>
          <w:sz w:val="24"/>
          <w:szCs w:val="22"/>
        </w:rPr>
        <w:t xml:space="preserve">: </w:t>
      </w:r>
    </w:p>
    <w:p w14:paraId="7961CD4A" w14:textId="77777777" w:rsidR="009F20C2" w:rsidRPr="009F20C2" w:rsidRDefault="009F20C2" w:rsidP="009F20C2">
      <w:pPr>
        <w:spacing w:before="0"/>
        <w:ind w:left="0"/>
        <w:rPr>
          <w:rFonts w:eastAsia="Calibri"/>
          <w:szCs w:val="22"/>
        </w:rPr>
      </w:pPr>
      <w:r w:rsidRPr="009F20C2">
        <w:rPr>
          <w:rFonts w:eastAsia="Calibri"/>
          <w:szCs w:val="22"/>
        </w:rPr>
        <w:t xml:space="preserve">If the answer to </w:t>
      </w:r>
      <w:r w:rsidRPr="009F20C2">
        <w:rPr>
          <w:rFonts w:eastAsia="Calibri"/>
          <w:b/>
          <w:szCs w:val="22"/>
        </w:rPr>
        <w:t>health</w:t>
      </w:r>
      <w:r w:rsidRPr="009F20C2">
        <w:rPr>
          <w:rFonts w:eastAsia="Calibri"/>
          <w:szCs w:val="22"/>
        </w:rPr>
        <w:t xml:space="preserve"> </w:t>
      </w:r>
      <w:r w:rsidRPr="009F20C2">
        <w:rPr>
          <w:rFonts w:eastAsia="Calibri"/>
          <w:b/>
          <w:szCs w:val="22"/>
        </w:rPr>
        <w:t>question</w:t>
      </w:r>
      <w:r w:rsidRPr="009F20C2">
        <w:rPr>
          <w:rFonts w:eastAsia="Calibri"/>
          <w:szCs w:val="22"/>
        </w:rPr>
        <w:t xml:space="preserve"> </w:t>
      </w:r>
      <w:r w:rsidRPr="009F20C2">
        <w:rPr>
          <w:rFonts w:eastAsia="Calibri"/>
          <w:b/>
          <w:szCs w:val="22"/>
        </w:rPr>
        <w:t>1</w:t>
      </w:r>
      <w:r w:rsidRPr="009F20C2">
        <w:rPr>
          <w:rFonts w:eastAsia="Calibri"/>
          <w:szCs w:val="22"/>
        </w:rPr>
        <w:t xml:space="preserve"> is </w:t>
      </w:r>
      <w:r w:rsidRPr="009F20C2">
        <w:rPr>
          <w:rFonts w:eastAsia="Calibri"/>
          <w:b/>
          <w:szCs w:val="22"/>
        </w:rPr>
        <w:t>YES</w:t>
      </w:r>
      <w:r w:rsidRPr="009F20C2">
        <w:rPr>
          <w:rFonts w:eastAsia="Calibri"/>
          <w:szCs w:val="22"/>
        </w:rPr>
        <w:t xml:space="preserve">, and the answer to the follow-up question is </w:t>
      </w:r>
      <w:r w:rsidRPr="009F20C2">
        <w:rPr>
          <w:rFonts w:eastAsia="Calibri"/>
          <w:b/>
          <w:szCs w:val="22"/>
        </w:rPr>
        <w:t>YES</w:t>
      </w:r>
      <w:r w:rsidRPr="009F20C2">
        <w:rPr>
          <w:rFonts w:eastAsia="Calibri"/>
          <w:szCs w:val="22"/>
        </w:rPr>
        <w:t>, the individual may lawfully enter our premises because they have followed self-isolation rules.</w:t>
      </w:r>
    </w:p>
    <w:p w14:paraId="7961CD4B" w14:textId="77777777" w:rsidR="009F20C2" w:rsidRPr="009F20C2" w:rsidRDefault="009F20C2" w:rsidP="009F20C2">
      <w:pPr>
        <w:spacing w:before="0"/>
        <w:ind w:left="0"/>
        <w:rPr>
          <w:rFonts w:eastAsia="Calibri"/>
          <w:szCs w:val="22"/>
        </w:rPr>
      </w:pPr>
      <w:r w:rsidRPr="009F20C2">
        <w:rPr>
          <w:rFonts w:eastAsia="Calibri"/>
          <w:szCs w:val="22"/>
        </w:rPr>
        <w:t xml:space="preserve">If the answer to </w:t>
      </w:r>
      <w:r w:rsidRPr="009F20C2">
        <w:rPr>
          <w:rFonts w:eastAsia="Calibri"/>
          <w:b/>
          <w:szCs w:val="22"/>
        </w:rPr>
        <w:t>health</w:t>
      </w:r>
      <w:r w:rsidRPr="009F20C2">
        <w:rPr>
          <w:rFonts w:eastAsia="Calibri"/>
          <w:szCs w:val="22"/>
        </w:rPr>
        <w:t xml:space="preserve"> </w:t>
      </w:r>
      <w:r w:rsidRPr="009F20C2">
        <w:rPr>
          <w:rFonts w:eastAsia="Calibri"/>
          <w:b/>
          <w:szCs w:val="22"/>
        </w:rPr>
        <w:t>question</w:t>
      </w:r>
      <w:r w:rsidRPr="009F20C2">
        <w:rPr>
          <w:rFonts w:eastAsia="Calibri"/>
          <w:szCs w:val="22"/>
        </w:rPr>
        <w:t xml:space="preserve"> </w:t>
      </w:r>
      <w:r w:rsidRPr="009F20C2">
        <w:rPr>
          <w:rFonts w:eastAsia="Calibri"/>
          <w:b/>
          <w:szCs w:val="22"/>
        </w:rPr>
        <w:t>1</w:t>
      </w:r>
      <w:r w:rsidRPr="009F20C2">
        <w:rPr>
          <w:rFonts w:eastAsia="Calibri"/>
          <w:szCs w:val="22"/>
        </w:rPr>
        <w:t xml:space="preserve"> is </w:t>
      </w:r>
      <w:r w:rsidRPr="009F20C2">
        <w:rPr>
          <w:rFonts w:eastAsia="Calibri"/>
          <w:b/>
          <w:szCs w:val="22"/>
        </w:rPr>
        <w:t>YES</w:t>
      </w:r>
      <w:r w:rsidRPr="009F20C2">
        <w:rPr>
          <w:rFonts w:eastAsia="Calibri"/>
          <w:szCs w:val="22"/>
        </w:rPr>
        <w:t xml:space="preserve">, and the answer to the follow-up question is </w:t>
      </w:r>
      <w:r w:rsidRPr="009F20C2">
        <w:rPr>
          <w:rFonts w:eastAsia="Calibri"/>
          <w:b/>
          <w:szCs w:val="22"/>
        </w:rPr>
        <w:t>NO</w:t>
      </w:r>
      <w:r w:rsidRPr="009F20C2">
        <w:rPr>
          <w:rFonts w:eastAsia="Calibri"/>
          <w:szCs w:val="22"/>
        </w:rPr>
        <w:t xml:space="preserve">, the individual </w:t>
      </w:r>
      <w:r w:rsidRPr="009F20C2">
        <w:rPr>
          <w:rFonts w:eastAsia="Calibri"/>
          <w:b/>
          <w:szCs w:val="22"/>
        </w:rPr>
        <w:t>must</w:t>
      </w:r>
      <w:r w:rsidRPr="009F20C2">
        <w:rPr>
          <w:rFonts w:eastAsia="Calibri"/>
          <w:szCs w:val="22"/>
        </w:rPr>
        <w:t xml:space="preserve"> be denied entry to our premises.  Failure to follow self-isolation rules is unlawful.</w:t>
      </w:r>
    </w:p>
    <w:p w14:paraId="7961CD4C" w14:textId="77809C54" w:rsidR="009F20C2" w:rsidRDefault="009F20C2" w:rsidP="009F20C2">
      <w:pPr>
        <w:spacing w:before="0"/>
        <w:ind w:left="0"/>
        <w:rPr>
          <w:rFonts w:eastAsia="Calibri"/>
          <w:szCs w:val="22"/>
        </w:rPr>
      </w:pPr>
      <w:r w:rsidRPr="009F20C2">
        <w:rPr>
          <w:rFonts w:eastAsia="Calibri"/>
          <w:szCs w:val="22"/>
        </w:rPr>
        <w:t xml:space="preserve">If the answer to any </w:t>
      </w:r>
      <w:r w:rsidRPr="009F20C2">
        <w:rPr>
          <w:rFonts w:eastAsia="Calibri"/>
          <w:b/>
          <w:szCs w:val="22"/>
        </w:rPr>
        <w:t>one</w:t>
      </w:r>
      <w:r w:rsidRPr="009F20C2">
        <w:rPr>
          <w:rFonts w:eastAsia="Calibri"/>
          <w:szCs w:val="22"/>
        </w:rPr>
        <w:t xml:space="preserve"> of the </w:t>
      </w:r>
      <w:r w:rsidRPr="009F20C2">
        <w:rPr>
          <w:rFonts w:eastAsia="Calibri"/>
          <w:b/>
          <w:szCs w:val="22"/>
        </w:rPr>
        <w:t>health questions</w:t>
      </w:r>
      <w:r w:rsidRPr="009F20C2">
        <w:rPr>
          <w:rFonts w:eastAsia="Calibri"/>
          <w:szCs w:val="22"/>
        </w:rPr>
        <w:t xml:space="preserve"> </w:t>
      </w:r>
      <w:r w:rsidRPr="009F20C2">
        <w:rPr>
          <w:rFonts w:eastAsia="Calibri"/>
          <w:b/>
          <w:szCs w:val="22"/>
        </w:rPr>
        <w:t>2-5</w:t>
      </w:r>
      <w:r w:rsidRPr="009F20C2">
        <w:rPr>
          <w:rFonts w:eastAsia="Calibri"/>
          <w:szCs w:val="22"/>
        </w:rPr>
        <w:t xml:space="preserve"> is </w:t>
      </w:r>
      <w:r w:rsidRPr="009F20C2">
        <w:rPr>
          <w:rFonts w:eastAsia="Calibri"/>
          <w:b/>
          <w:szCs w:val="22"/>
        </w:rPr>
        <w:t>YES</w:t>
      </w:r>
      <w:r w:rsidRPr="009F20C2">
        <w:rPr>
          <w:rFonts w:eastAsia="Calibri"/>
          <w:szCs w:val="22"/>
        </w:rPr>
        <w:t xml:space="preserve">, the individual </w:t>
      </w:r>
      <w:r w:rsidRPr="009F20C2">
        <w:rPr>
          <w:rFonts w:eastAsia="Calibri"/>
          <w:b/>
          <w:szCs w:val="22"/>
        </w:rPr>
        <w:t>must</w:t>
      </w:r>
      <w:r w:rsidRPr="009F20C2">
        <w:rPr>
          <w:rFonts w:eastAsia="Calibri"/>
          <w:szCs w:val="22"/>
        </w:rPr>
        <w:t xml:space="preserve"> be denied entry to our premises.  Failure to follow self-isolation rules is unlawful.</w:t>
      </w:r>
    </w:p>
    <w:p w14:paraId="0FFFA6A6" w14:textId="77777777" w:rsidR="00E917D5" w:rsidRDefault="00E917D5" w:rsidP="009F20C2">
      <w:pPr>
        <w:spacing w:before="0"/>
        <w:ind w:left="0"/>
        <w:rPr>
          <w:rFonts w:eastAsia="Calibri"/>
          <w:szCs w:val="22"/>
        </w:rPr>
        <w:sectPr w:rsidR="00E917D5" w:rsidSect="004C41FD">
          <w:headerReference w:type="first" r:id="rId87"/>
          <w:footnotePr>
            <w:numRestart w:val="eachSect"/>
          </w:footnotePr>
          <w:pgSz w:w="11906" w:h="16838"/>
          <w:pgMar w:top="907" w:right="1021" w:bottom="907" w:left="1021" w:header="454" w:footer="397" w:gutter="0"/>
          <w:cols w:space="708"/>
          <w:titlePg/>
          <w:docGrid w:linePitch="360"/>
        </w:sectPr>
      </w:pPr>
    </w:p>
    <w:p w14:paraId="5DA8F7CF" w14:textId="77777777" w:rsidR="00E917D5" w:rsidRDefault="00E917D5" w:rsidP="00E917D5">
      <w:pPr>
        <w:spacing w:before="0" w:after="0"/>
        <w:ind w:left="0"/>
        <w:jc w:val="center"/>
        <w:rPr>
          <w:rFonts w:eastAsia="Calibri"/>
          <w:b/>
          <w:bCs/>
          <w:i/>
          <w:iCs/>
          <w:sz w:val="28"/>
          <w:szCs w:val="28"/>
          <w:lang w:eastAsia="en-GB"/>
        </w:rPr>
      </w:pPr>
    </w:p>
    <w:p w14:paraId="3637A14F" w14:textId="77777777" w:rsidR="00E917D5" w:rsidRDefault="00E917D5" w:rsidP="00E917D5">
      <w:pPr>
        <w:spacing w:before="0" w:after="0"/>
        <w:ind w:left="0"/>
        <w:jc w:val="center"/>
        <w:rPr>
          <w:rFonts w:eastAsia="Calibri"/>
          <w:b/>
          <w:bCs/>
          <w:i/>
          <w:iCs/>
          <w:sz w:val="28"/>
          <w:szCs w:val="28"/>
          <w:lang w:eastAsia="en-GB"/>
        </w:rPr>
      </w:pPr>
    </w:p>
    <w:p w14:paraId="0F3416C3" w14:textId="77777777" w:rsidR="00E917D5" w:rsidRDefault="00E917D5" w:rsidP="00E917D5">
      <w:pPr>
        <w:spacing w:before="0" w:after="0"/>
        <w:ind w:left="0"/>
        <w:jc w:val="center"/>
        <w:rPr>
          <w:rFonts w:eastAsia="Calibri"/>
          <w:b/>
          <w:bCs/>
          <w:i/>
          <w:iCs/>
          <w:sz w:val="28"/>
          <w:szCs w:val="28"/>
          <w:lang w:eastAsia="en-GB"/>
        </w:rPr>
      </w:pPr>
    </w:p>
    <w:p w14:paraId="5C5A001E" w14:textId="77777777" w:rsidR="00E917D5" w:rsidRDefault="00E917D5" w:rsidP="00E917D5">
      <w:pPr>
        <w:spacing w:before="0" w:after="0"/>
        <w:ind w:left="0"/>
        <w:jc w:val="center"/>
        <w:rPr>
          <w:rFonts w:eastAsia="Calibri"/>
          <w:b/>
          <w:bCs/>
          <w:i/>
          <w:iCs/>
          <w:sz w:val="28"/>
          <w:szCs w:val="28"/>
          <w:lang w:eastAsia="en-GB"/>
        </w:rPr>
      </w:pPr>
    </w:p>
    <w:p w14:paraId="03C37178" w14:textId="77777777" w:rsidR="00E917D5" w:rsidRDefault="00E917D5" w:rsidP="00E917D5">
      <w:pPr>
        <w:spacing w:before="0" w:after="0"/>
        <w:ind w:left="0"/>
        <w:jc w:val="center"/>
        <w:rPr>
          <w:rFonts w:eastAsia="Calibri"/>
          <w:b/>
          <w:bCs/>
          <w:i/>
          <w:iCs/>
          <w:sz w:val="28"/>
          <w:szCs w:val="28"/>
          <w:lang w:eastAsia="en-GB"/>
        </w:rPr>
      </w:pPr>
    </w:p>
    <w:p w14:paraId="7BE4B1A7" w14:textId="77777777" w:rsidR="00E917D5" w:rsidRDefault="00E917D5" w:rsidP="00E917D5">
      <w:pPr>
        <w:spacing w:before="0" w:after="0"/>
        <w:ind w:left="0"/>
        <w:jc w:val="center"/>
        <w:rPr>
          <w:rFonts w:eastAsia="Calibri"/>
          <w:b/>
          <w:bCs/>
          <w:i/>
          <w:iCs/>
          <w:sz w:val="28"/>
          <w:szCs w:val="28"/>
          <w:lang w:eastAsia="en-GB"/>
        </w:rPr>
      </w:pPr>
    </w:p>
    <w:p w14:paraId="0F804231" w14:textId="77777777" w:rsidR="00E917D5" w:rsidRDefault="00E917D5" w:rsidP="00E917D5">
      <w:pPr>
        <w:spacing w:before="0" w:after="0"/>
        <w:ind w:left="0"/>
        <w:jc w:val="center"/>
        <w:rPr>
          <w:rFonts w:eastAsia="Calibri"/>
          <w:b/>
          <w:bCs/>
          <w:i/>
          <w:iCs/>
          <w:sz w:val="28"/>
          <w:szCs w:val="28"/>
          <w:lang w:eastAsia="en-GB"/>
        </w:rPr>
      </w:pPr>
    </w:p>
    <w:p w14:paraId="46780248" w14:textId="77777777" w:rsidR="00E917D5" w:rsidRDefault="00E917D5" w:rsidP="00E917D5">
      <w:pPr>
        <w:spacing w:before="0" w:after="0"/>
        <w:ind w:left="0"/>
        <w:jc w:val="center"/>
        <w:rPr>
          <w:rFonts w:eastAsia="Calibri"/>
          <w:b/>
          <w:bCs/>
          <w:i/>
          <w:iCs/>
          <w:sz w:val="28"/>
          <w:szCs w:val="28"/>
          <w:lang w:eastAsia="en-GB"/>
        </w:rPr>
      </w:pPr>
    </w:p>
    <w:p w14:paraId="04FC4BA4" w14:textId="77777777" w:rsidR="00E917D5" w:rsidRDefault="00E917D5" w:rsidP="00E917D5">
      <w:pPr>
        <w:spacing w:before="0" w:after="0"/>
        <w:ind w:left="0"/>
        <w:jc w:val="center"/>
        <w:rPr>
          <w:rFonts w:eastAsia="Calibri"/>
          <w:b/>
          <w:bCs/>
          <w:i/>
          <w:iCs/>
          <w:sz w:val="28"/>
          <w:szCs w:val="28"/>
          <w:lang w:eastAsia="en-GB"/>
        </w:rPr>
      </w:pPr>
    </w:p>
    <w:p w14:paraId="5DEE90FE" w14:textId="77777777" w:rsidR="00E917D5" w:rsidRDefault="00E917D5" w:rsidP="00E917D5">
      <w:pPr>
        <w:spacing w:before="0" w:after="0"/>
        <w:ind w:left="0"/>
        <w:jc w:val="center"/>
        <w:rPr>
          <w:rFonts w:eastAsia="Calibri"/>
          <w:b/>
          <w:bCs/>
          <w:i/>
          <w:iCs/>
          <w:sz w:val="28"/>
          <w:szCs w:val="28"/>
          <w:lang w:eastAsia="en-GB"/>
        </w:rPr>
      </w:pPr>
    </w:p>
    <w:p w14:paraId="243D45E1" w14:textId="77777777" w:rsidR="00E917D5" w:rsidRDefault="00E917D5" w:rsidP="00E917D5">
      <w:pPr>
        <w:spacing w:before="0" w:after="0"/>
        <w:ind w:left="0"/>
        <w:jc w:val="center"/>
        <w:rPr>
          <w:rFonts w:eastAsia="Calibri"/>
          <w:b/>
          <w:bCs/>
          <w:i/>
          <w:iCs/>
          <w:sz w:val="28"/>
          <w:szCs w:val="28"/>
          <w:lang w:eastAsia="en-GB"/>
        </w:rPr>
      </w:pPr>
    </w:p>
    <w:p w14:paraId="5DAE87E7" w14:textId="77777777" w:rsidR="00E917D5" w:rsidRDefault="00E917D5" w:rsidP="00E917D5">
      <w:pPr>
        <w:spacing w:before="0" w:after="0"/>
        <w:ind w:left="0"/>
        <w:jc w:val="center"/>
        <w:rPr>
          <w:rFonts w:eastAsia="Calibri"/>
          <w:b/>
          <w:bCs/>
          <w:i/>
          <w:iCs/>
          <w:sz w:val="28"/>
          <w:szCs w:val="28"/>
          <w:lang w:eastAsia="en-GB"/>
        </w:rPr>
      </w:pPr>
    </w:p>
    <w:p w14:paraId="0BA0877B" w14:textId="77777777" w:rsidR="00E917D5" w:rsidRDefault="00E917D5" w:rsidP="00E917D5">
      <w:pPr>
        <w:spacing w:before="0" w:after="0"/>
        <w:ind w:left="0"/>
        <w:jc w:val="center"/>
        <w:rPr>
          <w:rFonts w:eastAsia="Calibri"/>
          <w:b/>
          <w:bCs/>
          <w:i/>
          <w:iCs/>
          <w:sz w:val="28"/>
          <w:szCs w:val="28"/>
          <w:lang w:eastAsia="en-GB"/>
        </w:rPr>
      </w:pPr>
    </w:p>
    <w:p w14:paraId="287A3601" w14:textId="77777777" w:rsidR="00E917D5" w:rsidRDefault="00E917D5" w:rsidP="00E917D5">
      <w:pPr>
        <w:spacing w:before="0" w:after="0"/>
        <w:ind w:left="0"/>
        <w:jc w:val="center"/>
        <w:rPr>
          <w:rFonts w:eastAsia="Calibri"/>
          <w:b/>
          <w:bCs/>
          <w:i/>
          <w:iCs/>
          <w:sz w:val="28"/>
          <w:szCs w:val="28"/>
          <w:lang w:eastAsia="en-GB"/>
        </w:rPr>
      </w:pPr>
    </w:p>
    <w:p w14:paraId="7376804E" w14:textId="77777777" w:rsidR="00E917D5" w:rsidRDefault="00E917D5" w:rsidP="00E917D5">
      <w:pPr>
        <w:spacing w:before="0" w:after="0"/>
        <w:ind w:left="0"/>
        <w:jc w:val="center"/>
        <w:rPr>
          <w:rFonts w:eastAsia="Calibri"/>
          <w:b/>
          <w:bCs/>
          <w:i/>
          <w:iCs/>
          <w:sz w:val="28"/>
          <w:szCs w:val="28"/>
          <w:lang w:eastAsia="en-GB"/>
        </w:rPr>
      </w:pPr>
    </w:p>
    <w:p w14:paraId="2425162A" w14:textId="77777777" w:rsidR="00E917D5" w:rsidRDefault="00E917D5" w:rsidP="00E917D5">
      <w:pPr>
        <w:spacing w:before="0" w:after="0"/>
        <w:ind w:left="0"/>
        <w:jc w:val="center"/>
        <w:rPr>
          <w:rFonts w:eastAsia="Calibri"/>
          <w:b/>
          <w:bCs/>
          <w:i/>
          <w:iCs/>
          <w:sz w:val="28"/>
          <w:szCs w:val="28"/>
          <w:lang w:eastAsia="en-GB"/>
        </w:rPr>
      </w:pPr>
    </w:p>
    <w:p w14:paraId="3DD01D67" w14:textId="77777777" w:rsidR="00E917D5" w:rsidRDefault="00E917D5" w:rsidP="00E917D5">
      <w:pPr>
        <w:spacing w:before="0" w:after="0"/>
        <w:ind w:left="0"/>
        <w:jc w:val="center"/>
        <w:rPr>
          <w:rFonts w:eastAsia="Calibri"/>
          <w:b/>
          <w:bCs/>
          <w:i/>
          <w:iCs/>
          <w:sz w:val="28"/>
          <w:szCs w:val="28"/>
          <w:lang w:eastAsia="en-GB"/>
        </w:rPr>
      </w:pPr>
    </w:p>
    <w:p w14:paraId="7404D194" w14:textId="77777777" w:rsidR="00E917D5" w:rsidRDefault="00E917D5" w:rsidP="00E917D5">
      <w:pPr>
        <w:spacing w:before="0" w:after="0"/>
        <w:ind w:left="0"/>
        <w:jc w:val="center"/>
        <w:rPr>
          <w:rFonts w:eastAsia="Calibri"/>
          <w:b/>
          <w:bCs/>
          <w:i/>
          <w:iCs/>
          <w:sz w:val="28"/>
          <w:szCs w:val="28"/>
          <w:lang w:eastAsia="en-GB"/>
        </w:rPr>
      </w:pPr>
    </w:p>
    <w:p w14:paraId="77E920CF" w14:textId="77777777" w:rsidR="00E917D5" w:rsidRDefault="00E917D5" w:rsidP="00E917D5">
      <w:pPr>
        <w:spacing w:before="0" w:after="0"/>
        <w:ind w:left="0"/>
        <w:jc w:val="center"/>
        <w:rPr>
          <w:rFonts w:eastAsia="Calibri"/>
          <w:b/>
          <w:bCs/>
          <w:i/>
          <w:iCs/>
          <w:sz w:val="28"/>
          <w:szCs w:val="28"/>
          <w:lang w:eastAsia="en-GB"/>
        </w:rPr>
      </w:pPr>
    </w:p>
    <w:p w14:paraId="7961CD4D" w14:textId="14BE3C06" w:rsidR="00D73BC3"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6111740A" w14:textId="77777777" w:rsidR="00E917D5" w:rsidRPr="00E917D5" w:rsidRDefault="00E917D5" w:rsidP="00E917D5">
      <w:pPr>
        <w:spacing w:before="0" w:after="0"/>
        <w:ind w:left="0"/>
        <w:jc w:val="center"/>
        <w:rPr>
          <w:rFonts w:eastAsia="Calibri"/>
          <w:b/>
          <w:bCs/>
          <w:i/>
          <w:iCs/>
          <w:sz w:val="28"/>
          <w:szCs w:val="28"/>
          <w:lang w:eastAsia="en-GB"/>
        </w:rPr>
      </w:pPr>
    </w:p>
    <w:p w14:paraId="7961CD4E" w14:textId="77777777" w:rsidR="00E2581E" w:rsidRPr="00D73BC3" w:rsidRDefault="00E2581E" w:rsidP="00E917D5">
      <w:pPr>
        <w:ind w:left="0"/>
        <w:rPr>
          <w:sz w:val="2"/>
          <w:szCs w:val="24"/>
          <w:lang w:eastAsia="en-GB"/>
        </w:rPr>
      </w:pPr>
    </w:p>
    <w:p w14:paraId="7961CD4F" w14:textId="77777777" w:rsidR="00504FEA" w:rsidRPr="00D73BC3" w:rsidRDefault="00504FEA" w:rsidP="005E5D3A">
      <w:pPr>
        <w:rPr>
          <w:sz w:val="2"/>
          <w:szCs w:val="24"/>
          <w:lang w:eastAsia="en-GB"/>
        </w:rPr>
        <w:sectPr w:rsidR="00504FEA" w:rsidRPr="00D73BC3" w:rsidSect="004C41FD">
          <w:headerReference w:type="first" r:id="rId88"/>
          <w:footerReference w:type="first" r:id="rId89"/>
          <w:footnotePr>
            <w:numRestart w:val="eachSect"/>
          </w:footnotePr>
          <w:pgSz w:w="11906" w:h="16838"/>
          <w:pgMar w:top="907" w:right="1021" w:bottom="907" w:left="1021" w:header="454" w:footer="397" w:gutter="0"/>
          <w:cols w:space="708"/>
          <w:titlePg/>
          <w:docGrid w:linePitch="360"/>
        </w:sectPr>
      </w:pPr>
    </w:p>
    <w:p w14:paraId="7961CD50" w14:textId="77777777" w:rsidR="00455798" w:rsidRPr="00CE45E8" w:rsidRDefault="00455798" w:rsidP="00CE45E8">
      <w:pPr>
        <w:jc w:val="center"/>
        <w:rPr>
          <w:b/>
          <w:bCs/>
          <w:color w:val="1F497D" w:themeColor="text2"/>
          <w:sz w:val="28"/>
          <w:szCs w:val="24"/>
        </w:rPr>
      </w:pPr>
      <w:bookmarkStart w:id="93" w:name="_Data_Classifications_and"/>
      <w:bookmarkEnd w:id="93"/>
      <w:r w:rsidRPr="00CE45E8">
        <w:rPr>
          <w:b/>
          <w:bCs/>
          <w:color w:val="1F497D" w:themeColor="text2"/>
          <w:sz w:val="28"/>
          <w:szCs w:val="24"/>
        </w:rPr>
        <w:lastRenderedPageBreak/>
        <w:t>Data Classifications and Handling Requirements</w:t>
      </w:r>
    </w:p>
    <w:p w14:paraId="7961CD51" w14:textId="7C463889" w:rsidR="00455798" w:rsidRPr="000B2143" w:rsidRDefault="00455798" w:rsidP="005E5D3A">
      <w:pPr>
        <w:spacing w:before="0" w:after="240"/>
        <w:ind w:left="0"/>
        <w:rPr>
          <w:rFonts w:eastAsia="Calibri"/>
          <w:szCs w:val="22"/>
        </w:rPr>
      </w:pPr>
      <w:r w:rsidRPr="000B2143">
        <w:rPr>
          <w:rFonts w:eastAsia="Calibri"/>
          <w:szCs w:val="22"/>
        </w:rPr>
        <w:t>This is an indicative rather than exhaustive guide to data classification and the resulting data handling requirements.  All relevant queries should be directed to the Data</w:t>
      </w:r>
      <w:r w:rsidR="000302D2">
        <w:rPr>
          <w:rFonts w:eastAsia="Calibri"/>
          <w:szCs w:val="22"/>
        </w:rPr>
        <w:t xml:space="preserve"> Protection Officer, Mrs Stacey Cornthwaite.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57"/>
        <w:gridCol w:w="4475"/>
        <w:gridCol w:w="4534"/>
        <w:gridCol w:w="4754"/>
      </w:tblGrid>
      <w:tr w:rsidR="008B5A11" w:rsidRPr="003B7218" w14:paraId="7961CD56" w14:textId="77777777" w:rsidTr="00DA42AE">
        <w:trPr>
          <w:tblHeader/>
        </w:trPr>
        <w:tc>
          <w:tcPr>
            <w:tcW w:w="677" w:type="pct"/>
            <w:tcBorders>
              <w:top w:val="nil"/>
              <w:left w:val="nil"/>
            </w:tcBorders>
            <w:shd w:val="clear" w:color="auto" w:fill="auto"/>
          </w:tcPr>
          <w:p w14:paraId="7961CD52" w14:textId="77777777" w:rsidR="00455798" w:rsidRPr="003B7218" w:rsidRDefault="00455798" w:rsidP="005E5D3A">
            <w:pPr>
              <w:spacing w:before="0"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Sensitive</w:t>
            </w:r>
          </w:p>
        </w:tc>
      </w:tr>
      <w:tr w:rsidR="008B5A11" w:rsidRPr="003B7218" w14:paraId="7961CD5D" w14:textId="77777777" w:rsidTr="00DA42AE">
        <w:tc>
          <w:tcPr>
            <w:tcW w:w="677" w:type="pct"/>
            <w:shd w:val="clear" w:color="auto" w:fill="auto"/>
            <w:vAlign w:val="center"/>
          </w:tcPr>
          <w:p w14:paraId="7961CD5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Low-Medium Risk</w:t>
            </w:r>
          </w:p>
          <w:p w14:paraId="7961CD5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Medium-High Risk</w:t>
            </w:r>
          </w:p>
          <w:p w14:paraId="7961CD5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3B7218" w14:paraId="7961CD63" w14:textId="77777777" w:rsidTr="00DA42AE">
        <w:tc>
          <w:tcPr>
            <w:tcW w:w="677" w:type="pct"/>
            <w:shd w:val="clear" w:color="auto" w:fill="auto"/>
            <w:vAlign w:val="center"/>
          </w:tcPr>
          <w:p w14:paraId="7961CD5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3B7218" w14:paraId="7961CD6E" w14:textId="77777777" w:rsidTr="00DA42AE">
        <w:tc>
          <w:tcPr>
            <w:tcW w:w="677" w:type="pct"/>
            <w:shd w:val="clear" w:color="auto" w:fill="auto"/>
            <w:vAlign w:val="center"/>
          </w:tcPr>
          <w:p w14:paraId="7961CD6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Examples of information</w:t>
            </w:r>
          </w:p>
          <w:p w14:paraId="7961CD65" w14:textId="77777777" w:rsidR="00455798" w:rsidRPr="003B7218" w:rsidRDefault="00455798" w:rsidP="005E5D3A">
            <w:pPr>
              <w:spacing w:before="0" w:after="0"/>
              <w:ind w:left="0"/>
              <w:rPr>
                <w:rFonts w:asciiTheme="minorHAnsi" w:eastAsia="Calibri" w:hAnsiTheme="minorHAnsi"/>
                <w:sz w:val="21"/>
                <w:szCs w:val="21"/>
              </w:rPr>
            </w:pPr>
          </w:p>
          <w:p w14:paraId="7961CD66" w14:textId="0888A555"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sz w:val="21"/>
                <w:szCs w:val="21"/>
              </w:rPr>
              <w:t xml:space="preserve">This list is indicative not exhaustive if unsure ask </w:t>
            </w:r>
            <w:r w:rsidR="000302D2">
              <w:rPr>
                <w:rFonts w:asciiTheme="minorHAnsi" w:eastAsia="Calibri" w:hAnsiTheme="minorHAnsi"/>
                <w:color w:val="FF0000"/>
                <w:sz w:val="21"/>
                <w:szCs w:val="21"/>
              </w:rPr>
              <w:t>Mrs Cornthwaite</w:t>
            </w:r>
            <w:r w:rsidRPr="003B7218">
              <w:rPr>
                <w:rFonts w:asciiTheme="minorHAnsi" w:eastAsia="Calibri" w:hAnsiTheme="minorHAnsi"/>
                <w:color w:val="FF0000"/>
                <w:sz w:val="21"/>
                <w:szCs w:val="21"/>
              </w:rPr>
              <w:t xml:space="preserve"> </w:t>
            </w:r>
            <w:r w:rsidRPr="003B7218">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Prospectus  ● Press releases  ● Open content on the school web site  ● Publicity flyers and leaflets  ● Published information released under the Freedom of Information Act  </w:t>
            </w:r>
          </w:p>
          <w:p w14:paraId="7961CD6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Policies, annual reports and financial </w:t>
            </w:r>
            <w:r w:rsidR="00CB29E0" w:rsidRPr="003B7218">
              <w:rPr>
                <w:rFonts w:asciiTheme="minorHAnsi" w:eastAsia="Calibri" w:hAnsiTheme="minorHAnsi"/>
                <w:sz w:val="21"/>
                <w:szCs w:val="21"/>
              </w:rPr>
              <w:t>statements ●</w:t>
            </w:r>
            <w:r w:rsidRPr="003B7218">
              <w:rPr>
                <w:rFonts w:asciiTheme="minorHAnsi" w:eastAsia="Calibri" w:hAnsiTheme="minorHAnsi"/>
                <w:sz w:val="21"/>
                <w:szCs w:val="21"/>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14:paraId="7961CD6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Sensitive personal data and some other data.</w:t>
            </w:r>
          </w:p>
          <w:p w14:paraId="7961CD6C"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Exam questions prior to </w:t>
            </w:r>
            <w:r w:rsidR="00CB29E0" w:rsidRPr="003B7218">
              <w:rPr>
                <w:rFonts w:asciiTheme="minorHAnsi" w:eastAsia="Calibri" w:hAnsiTheme="minorHAnsi"/>
                <w:sz w:val="21"/>
                <w:szCs w:val="21"/>
              </w:rPr>
              <w:t>use ●</w:t>
            </w:r>
            <w:r w:rsidRPr="003B7218">
              <w:rPr>
                <w:rFonts w:asciiTheme="minorHAnsi" w:eastAsia="Calibri" w:hAnsiTheme="minorHAnsi"/>
                <w:sz w:val="21"/>
                <w:szCs w:val="21"/>
              </w:rPr>
              <w:t xml:space="preserve"> Medical records  ● UPRNs  ● Usernames and passwords  ● Investigations/disciplinary proceedings. </w:t>
            </w:r>
          </w:p>
          <w:p w14:paraId="7961CD6D"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Payment card details. ● Financial information (banking details and data not already disclosed in financial statements).  ● Passwords and access codes to school systems.  ● Some complaints or requests  ● Biometric data</w:t>
            </w:r>
          </w:p>
        </w:tc>
      </w:tr>
      <w:tr w:rsidR="008B5A11" w:rsidRPr="003B7218" w14:paraId="7961CD73" w14:textId="77777777" w:rsidTr="00DA42AE">
        <w:tc>
          <w:tcPr>
            <w:tcW w:w="677" w:type="pct"/>
            <w:shd w:val="clear" w:color="auto" w:fill="auto"/>
            <w:vAlign w:val="center"/>
          </w:tcPr>
          <w:p w14:paraId="7961CD6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marking required</w:t>
            </w:r>
          </w:p>
        </w:tc>
        <w:tc>
          <w:tcPr>
            <w:tcW w:w="1424" w:type="pct"/>
            <w:shd w:val="clear" w:color="auto" w:fill="FFFFCD"/>
          </w:tcPr>
          <w:p w14:paraId="7961CD7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Confidential</w:t>
            </w:r>
          </w:p>
        </w:tc>
        <w:tc>
          <w:tcPr>
            <w:tcW w:w="1493" w:type="pct"/>
            <w:shd w:val="clear" w:color="auto" w:fill="F9EDED"/>
          </w:tcPr>
          <w:p w14:paraId="7961CD7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Sensitive</w:t>
            </w:r>
          </w:p>
        </w:tc>
      </w:tr>
      <w:tr w:rsidR="008B5A11" w:rsidRPr="003B7218" w14:paraId="7961CD7C" w14:textId="77777777" w:rsidTr="00DA42AE">
        <w:trPr>
          <w:cantSplit/>
        </w:trPr>
        <w:tc>
          <w:tcPr>
            <w:tcW w:w="677" w:type="pct"/>
            <w:shd w:val="clear" w:color="auto" w:fill="auto"/>
            <w:vAlign w:val="center"/>
          </w:tcPr>
          <w:p w14:paraId="7961CD7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Storage (electronic)</w:t>
            </w:r>
          </w:p>
        </w:tc>
        <w:tc>
          <w:tcPr>
            <w:tcW w:w="1405" w:type="pct"/>
            <w:shd w:val="clear" w:color="auto" w:fill="E5FFF1"/>
            <w:vAlign w:val="center"/>
          </w:tcPr>
          <w:p w14:paraId="7961CD7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Store using school IT facilities to ensure appropriate management, back-up and access.</w:t>
            </w:r>
          </w:p>
          <w:p w14:paraId="7961CD76" w14:textId="4C78FE25" w:rsidR="00455798" w:rsidRPr="003B7218" w:rsidRDefault="00455798" w:rsidP="005E5D3A">
            <w:pPr>
              <w:spacing w:before="0" w:after="0"/>
              <w:ind w:left="0"/>
              <w:rPr>
                <w:rFonts w:asciiTheme="minorHAnsi" w:eastAsia="Calibri" w:hAnsiTheme="minorHAnsi"/>
                <w:sz w:val="21"/>
                <w:szCs w:val="21"/>
              </w:rPr>
            </w:pPr>
          </w:p>
        </w:tc>
        <w:tc>
          <w:tcPr>
            <w:tcW w:w="1424" w:type="pct"/>
            <w:shd w:val="clear" w:color="auto" w:fill="FFFFCD"/>
            <w:vAlign w:val="center"/>
          </w:tcPr>
          <w:p w14:paraId="7961CD7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7961CD7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portable storage device i.e. USB drive regardless of encryption.  </w:t>
            </w:r>
          </w:p>
          <w:p w14:paraId="7961CD7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personal device or personal cloud service not controlled by school or on any school device e.g. tablet, laptop, mobile phone etc. unless it has been specially encrypted </w:t>
            </w:r>
            <w:r w:rsidRPr="003B7218">
              <w:rPr>
                <w:rFonts w:asciiTheme="minorHAnsi" w:eastAsia="Calibri" w:hAnsiTheme="minorHAnsi"/>
                <w:i/>
                <w:sz w:val="21"/>
                <w:szCs w:val="21"/>
              </w:rPr>
              <w:t>and</w:t>
            </w:r>
            <w:r w:rsidRPr="003B7218">
              <w:rPr>
                <w:rFonts w:asciiTheme="minorHAnsi" w:eastAsia="Calibri" w:hAnsiTheme="minorHAnsi"/>
                <w:sz w:val="21"/>
                <w:szCs w:val="21"/>
              </w:rPr>
              <w:t xml:space="preserve"> there are other high level procedural safeguards.</w:t>
            </w:r>
          </w:p>
        </w:tc>
      </w:tr>
      <w:tr w:rsidR="008B5A11" w:rsidRPr="003B7218" w14:paraId="7961CD81" w14:textId="77777777" w:rsidTr="00DA42AE">
        <w:tc>
          <w:tcPr>
            <w:tcW w:w="677" w:type="pct"/>
            <w:shd w:val="clear" w:color="auto" w:fill="auto"/>
            <w:vAlign w:val="center"/>
          </w:tcPr>
          <w:p w14:paraId="7961CD7D"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86" w14:textId="77777777" w:rsidTr="00DA42AE">
        <w:tc>
          <w:tcPr>
            <w:tcW w:w="677" w:type="pct"/>
            <w:shd w:val="clear" w:color="auto" w:fill="auto"/>
            <w:vAlign w:val="center"/>
          </w:tcPr>
          <w:p w14:paraId="7961CD82"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3B7218" w14:paraId="7961CD8B" w14:textId="77777777" w:rsidTr="00DA42AE">
        <w:tc>
          <w:tcPr>
            <w:tcW w:w="677" w:type="pct"/>
            <w:shd w:val="clear" w:color="auto" w:fill="auto"/>
            <w:vAlign w:val="center"/>
          </w:tcPr>
          <w:p w14:paraId="7961CD8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7961CD8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3B7218" w14:paraId="7961CD90" w14:textId="77777777" w:rsidTr="00DA42AE">
        <w:tc>
          <w:tcPr>
            <w:tcW w:w="677" w:type="pct"/>
            <w:shd w:val="clear" w:color="auto" w:fill="auto"/>
            <w:vAlign w:val="center"/>
          </w:tcPr>
          <w:p w14:paraId="7961CD8C"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 email account e.g. Hotmail etc.</w:t>
            </w:r>
          </w:p>
        </w:tc>
        <w:tc>
          <w:tcPr>
            <w:tcW w:w="1405" w:type="pct"/>
            <w:shd w:val="clear" w:color="auto" w:fill="E5FFF1"/>
            <w:vAlign w:val="center"/>
          </w:tcPr>
          <w:p w14:paraId="7961CD8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95" w14:textId="77777777" w:rsidTr="00DA42AE">
        <w:tc>
          <w:tcPr>
            <w:tcW w:w="677" w:type="pct"/>
            <w:shd w:val="clear" w:color="auto" w:fill="auto"/>
            <w:vAlign w:val="center"/>
          </w:tcPr>
          <w:p w14:paraId="7961CD91"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Seal envelope, mark Confidential &amp; hand deliver.</w:t>
            </w:r>
          </w:p>
        </w:tc>
      </w:tr>
      <w:tr w:rsidR="008B5A11" w:rsidRPr="003B7218" w14:paraId="7961CD9A" w14:textId="77777777" w:rsidTr="00DA42AE">
        <w:tc>
          <w:tcPr>
            <w:tcW w:w="677" w:type="pct"/>
            <w:shd w:val="clear" w:color="auto" w:fill="auto"/>
            <w:vAlign w:val="center"/>
          </w:tcPr>
          <w:p w14:paraId="7961CD96"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Post (External)</w:t>
            </w:r>
          </w:p>
        </w:tc>
        <w:tc>
          <w:tcPr>
            <w:tcW w:w="1405" w:type="pct"/>
            <w:shd w:val="clear" w:color="auto" w:fill="E5FFF1"/>
            <w:vAlign w:val="center"/>
          </w:tcPr>
          <w:p w14:paraId="7961CD9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 within two separate envelopes.</w:t>
            </w:r>
          </w:p>
        </w:tc>
      </w:tr>
      <w:tr w:rsidR="008B5A11" w:rsidRPr="003B7218" w14:paraId="7961CD9F" w14:textId="77777777" w:rsidTr="00DA42AE">
        <w:tc>
          <w:tcPr>
            <w:tcW w:w="677" w:type="pct"/>
            <w:shd w:val="clear" w:color="auto" w:fill="auto"/>
            <w:vAlign w:val="center"/>
          </w:tcPr>
          <w:p w14:paraId="7961CD9B"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School-based server</w:t>
            </w:r>
          </w:p>
        </w:tc>
        <w:tc>
          <w:tcPr>
            <w:tcW w:w="1405" w:type="pct"/>
            <w:shd w:val="clear" w:color="auto" w:fill="E5FFF1"/>
            <w:vAlign w:val="center"/>
          </w:tcPr>
          <w:p w14:paraId="7961CD9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3B7218" w14:paraId="7961CDA4" w14:textId="77777777" w:rsidTr="00DA42AE">
        <w:tc>
          <w:tcPr>
            <w:tcW w:w="677" w:type="pct"/>
            <w:shd w:val="clear" w:color="auto" w:fill="auto"/>
            <w:vAlign w:val="center"/>
          </w:tcPr>
          <w:p w14:paraId="7961CDA0"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 restrictions but do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r>
      <w:tr w:rsidR="008B5A11" w:rsidRPr="003B7218" w14:paraId="7961CDA9" w14:textId="77777777" w:rsidTr="00DA42AE">
        <w:tc>
          <w:tcPr>
            <w:tcW w:w="677" w:type="pct"/>
            <w:shd w:val="clear" w:color="auto" w:fill="auto"/>
            <w:vAlign w:val="center"/>
          </w:tcPr>
          <w:p w14:paraId="7961CDA5"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Personally owned mobile device</w:t>
            </w:r>
          </w:p>
        </w:tc>
        <w:tc>
          <w:tcPr>
            <w:tcW w:w="1405" w:type="pct"/>
            <w:shd w:val="clear" w:color="auto" w:fill="E5FFF1"/>
            <w:vAlign w:val="center"/>
          </w:tcPr>
          <w:p w14:paraId="7961CDA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the ICO </w:t>
            </w:r>
            <w:hyperlink r:id="rId90"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91"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AE" w14:textId="77777777" w:rsidTr="00DA42AE">
        <w:tc>
          <w:tcPr>
            <w:tcW w:w="677" w:type="pct"/>
            <w:shd w:val="clear" w:color="auto" w:fill="auto"/>
            <w:vAlign w:val="center"/>
          </w:tcPr>
          <w:p w14:paraId="7961CDAA"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r>
      <w:tr w:rsidR="008B5A11" w:rsidRPr="003B7218" w14:paraId="7961CDB3" w14:textId="77777777" w:rsidTr="00DA42AE">
        <w:tc>
          <w:tcPr>
            <w:tcW w:w="677" w:type="pct"/>
            <w:shd w:val="clear" w:color="auto" w:fill="auto"/>
            <w:vAlign w:val="center"/>
          </w:tcPr>
          <w:p w14:paraId="7961CDA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Always lock the screen when unattended.</w:t>
            </w:r>
          </w:p>
        </w:tc>
      </w:tr>
      <w:tr w:rsidR="008B5A11" w:rsidRPr="003B7218" w14:paraId="7961CDB8" w14:textId="77777777" w:rsidTr="00DA42AE">
        <w:tc>
          <w:tcPr>
            <w:tcW w:w="677" w:type="pct"/>
            <w:shd w:val="clear" w:color="auto" w:fill="auto"/>
            <w:vAlign w:val="center"/>
          </w:tcPr>
          <w:p w14:paraId="7961CDB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92"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93"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BD" w14:textId="77777777" w:rsidTr="00DA42AE">
        <w:tc>
          <w:tcPr>
            <w:tcW w:w="677" w:type="pct"/>
            <w:shd w:val="clear" w:color="auto" w:fill="auto"/>
            <w:vAlign w:val="center"/>
          </w:tcPr>
          <w:p w14:paraId="7961CDB9"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B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c>
          <w:tcPr>
            <w:tcW w:w="1493" w:type="pct"/>
            <w:shd w:val="clear" w:color="auto" w:fill="F9EDED"/>
            <w:vAlign w:val="center"/>
          </w:tcPr>
          <w:p w14:paraId="7961CDB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5E5D3A">
      <w:pPr>
        <w:spacing w:before="0" w:after="0"/>
        <w:ind w:left="0"/>
        <w:rPr>
          <w:rFonts w:eastAsia="Calibri"/>
          <w:sz w:val="2"/>
          <w:szCs w:val="2"/>
        </w:rPr>
      </w:pPr>
    </w:p>
    <w:sectPr w:rsidR="00455798" w:rsidRPr="00B8261F" w:rsidSect="00E2581E">
      <w:headerReference w:type="default" r:id="rId94"/>
      <w:footerReference w:type="default" r:id="rId95"/>
      <w:headerReference w:type="first" r:id="rId96"/>
      <w:footerReference w:type="first" r:id="rId97"/>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D1878" w14:textId="77777777" w:rsidR="00157879" w:rsidRDefault="00157879" w:rsidP="00996DF0">
      <w:r>
        <w:separator/>
      </w:r>
    </w:p>
    <w:p w14:paraId="6A707B5F" w14:textId="77777777" w:rsidR="00157879" w:rsidRDefault="00157879"/>
  </w:endnote>
  <w:endnote w:type="continuationSeparator" w:id="0">
    <w:p w14:paraId="6125DC60" w14:textId="77777777" w:rsidR="00157879" w:rsidRDefault="00157879" w:rsidP="00996DF0">
      <w:r>
        <w:continuationSeparator/>
      </w:r>
    </w:p>
    <w:p w14:paraId="048435E8" w14:textId="77777777" w:rsidR="00157879" w:rsidRDefault="00157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3" w14:textId="77777777" w:rsidR="00157879" w:rsidRPr="007D58CC" w:rsidRDefault="00157879"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B36C" w14:textId="33B92F65" w:rsidR="00157879" w:rsidRPr="00E917D5" w:rsidRDefault="00157879" w:rsidP="001B72B4">
    <w:pPr>
      <w:pStyle w:val="Footer"/>
      <w:ind w:left="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59414"/>
      <w:docPartObj>
        <w:docPartGallery w:val="Page Numbers (Bottom of Page)"/>
        <w:docPartUnique/>
      </w:docPartObj>
    </w:sdtPr>
    <w:sdtEndPr>
      <w:rPr>
        <w:noProof/>
        <w:sz w:val="20"/>
        <w:szCs w:val="18"/>
      </w:rPr>
    </w:sdtEndPr>
    <w:sdtContent>
      <w:p w14:paraId="50739655" w14:textId="5845FB8C" w:rsidR="00157879" w:rsidRPr="001B72B4" w:rsidRDefault="00157879"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FE2720">
          <w:rPr>
            <w:noProof/>
            <w:sz w:val="20"/>
            <w:szCs w:val="18"/>
          </w:rPr>
          <w:t>1</w:t>
        </w:r>
        <w:r w:rsidRPr="001B72B4">
          <w:rPr>
            <w:noProof/>
            <w:sz w:val="20"/>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66413"/>
      <w:docPartObj>
        <w:docPartGallery w:val="Page Numbers (Bottom of Page)"/>
        <w:docPartUnique/>
      </w:docPartObj>
    </w:sdtPr>
    <w:sdtEndPr>
      <w:rPr>
        <w:noProof/>
        <w:sz w:val="20"/>
        <w:szCs w:val="18"/>
      </w:rPr>
    </w:sdtEndPr>
    <w:sdtContent>
      <w:p w14:paraId="0DAC4CD7" w14:textId="260C9CDD" w:rsidR="00157879" w:rsidRPr="001B72B4" w:rsidRDefault="00157879" w:rsidP="001B72B4">
        <w:pPr>
          <w:pStyle w:val="Footer"/>
          <w:jc w:val="center"/>
          <w:rPr>
            <w:sz w:val="20"/>
            <w:szCs w:val="18"/>
          </w:rPr>
        </w:pP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7" w14:textId="77777777" w:rsidR="00157879" w:rsidRPr="004C41FD" w:rsidRDefault="00157879" w:rsidP="004C41FD">
    <w:pPr>
      <w:pStyle w:val="Footer"/>
      <w:ind w:left="0"/>
      <w:rPr>
        <w:sz w:val="18"/>
        <w:szCs w:val="18"/>
      </w:rPr>
    </w:pPr>
    <w:r w:rsidRPr="004C41FD">
      <w:rPr>
        <w:rFonts w:asciiTheme="minorHAnsi" w:hAnsiTheme="minorHAnsi"/>
        <w:sz w:val="18"/>
        <w:szCs w:val="18"/>
      </w:rPr>
      <w:t xml:space="preserve">Visit: </w:t>
    </w:r>
    <w:hyperlink r:id="rId1" w:anchor="information-to-collect" w:history="1">
      <w:r w:rsidRPr="004C41FD">
        <w:rPr>
          <w:rStyle w:val="Hyperlink"/>
          <w:rFonts w:asciiTheme="minorHAnsi" w:hAnsiTheme="minorHAnsi"/>
          <w:sz w:val="18"/>
          <w:szCs w:val="18"/>
        </w:rPr>
        <w:t>https://www.gov.uk/guidance/maintaining-records-of-staff-customers-and-visitors-to-support-nhs-test-and-trace#information-to-collect</w:t>
      </w:r>
    </w:hyperlink>
    <w:r w:rsidRPr="004C41FD">
      <w:rPr>
        <w:rFonts w:asciiTheme="minorHAnsi" w:hAnsiTheme="minorHAnsi"/>
        <w:sz w:val="18"/>
        <w:szCs w:val="18"/>
      </w:rPr>
      <w:t>, if you want more information about Test and Trace, what data they collect and what they do with it.</w:t>
    </w:r>
  </w:p>
  <w:p w14:paraId="7961CDE8" w14:textId="50920161" w:rsidR="00157879" w:rsidRPr="004C41FD" w:rsidRDefault="00157879" w:rsidP="004C41FD">
    <w:pPr>
      <w:pStyle w:val="Footer"/>
      <w:tabs>
        <w:tab w:val="clear" w:pos="9026"/>
        <w:tab w:val="right" w:pos="9781"/>
      </w:tabs>
      <w:ind w:left="0"/>
      <w:rPr>
        <w:sz w:val="20"/>
      </w:rPr>
    </w:pPr>
    <w:r>
      <w:rPr>
        <w:sz w:val="20"/>
      </w:rPr>
      <w:t xml:space="preserve">v3 </w:t>
    </w:r>
    <w:r w:rsidRPr="004C41FD">
      <w:rPr>
        <w:sz w:val="20"/>
      </w:rPr>
      <w:t xml:space="preserve">September 2020 </w:t>
    </w:r>
    <w:r w:rsidRPr="004C41FD">
      <w:rPr>
        <w:sz w:val="20"/>
      </w:rPr>
      <w:tab/>
    </w:r>
    <w:sdt>
      <w:sdtPr>
        <w:rPr>
          <w:sz w:val="20"/>
        </w:rPr>
        <w:id w:val="-1495716101"/>
        <w:docPartObj>
          <w:docPartGallery w:val="Page Numbers (Bottom of Page)"/>
          <w:docPartUnique/>
        </w:docPartObj>
      </w:sdtPr>
      <w:sdtEndPr>
        <w:rPr>
          <w:noProof/>
        </w:rPr>
      </w:sdtEndPr>
      <w:sdtContent>
        <w:r w:rsidRPr="004C41FD">
          <w:rPr>
            <w:sz w:val="20"/>
          </w:rPr>
          <w:fldChar w:fldCharType="begin"/>
        </w:r>
        <w:r w:rsidRPr="004C41FD">
          <w:rPr>
            <w:sz w:val="20"/>
          </w:rPr>
          <w:instrText xml:space="preserve"> PAGE   \* MERGEFORMAT </w:instrText>
        </w:r>
        <w:r w:rsidRPr="004C41FD">
          <w:rPr>
            <w:sz w:val="20"/>
          </w:rPr>
          <w:fldChar w:fldCharType="separate"/>
        </w:r>
        <w:r w:rsidR="00FE2720">
          <w:rPr>
            <w:noProof/>
            <w:sz w:val="20"/>
          </w:rPr>
          <w:t>1</w:t>
        </w:r>
        <w:r w:rsidRPr="004C41FD">
          <w:rPr>
            <w:noProof/>
            <w:sz w:val="20"/>
          </w:rPr>
          <w:fldChar w:fldCharType="end"/>
        </w:r>
      </w:sdtContent>
    </w:sdt>
    <w:r w:rsidRPr="004C41FD">
      <w:rPr>
        <w:sz w:val="20"/>
      </w:rPr>
      <w:tab/>
      <w:t>© Kym Allan Safeguarding, Health &amp; Safety Consultants Ltd.</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38178"/>
      <w:docPartObj>
        <w:docPartGallery w:val="Page Numbers (Bottom of Page)"/>
        <w:docPartUnique/>
      </w:docPartObj>
    </w:sdtPr>
    <w:sdtEndPr>
      <w:rPr>
        <w:noProof/>
      </w:rPr>
    </w:sdtEndPr>
    <w:sdtContent>
      <w:p w14:paraId="7961CDEA" w14:textId="77777777" w:rsidR="00157879" w:rsidRDefault="00157879" w:rsidP="001B72B4">
        <w:pPr>
          <w:pStyle w:val="Footer"/>
          <w:ind w:left="0"/>
          <w:jc w:val="center"/>
        </w:pPr>
        <w:r>
          <w:fldChar w:fldCharType="begin"/>
        </w:r>
        <w:r>
          <w:instrText xml:space="preserve"> PAGE   \* MERGEFORMAT </w:instrText>
        </w:r>
        <w:r>
          <w:fldChar w:fldCharType="separate"/>
        </w:r>
        <w:r w:rsidR="00FE2720">
          <w:rPr>
            <w:noProof/>
          </w:rPr>
          <w:t>3</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3351" w14:textId="23AD7434" w:rsidR="00157879" w:rsidRDefault="00157879" w:rsidP="004C41FD">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93048"/>
      <w:docPartObj>
        <w:docPartGallery w:val="Page Numbers (Bottom of Page)"/>
        <w:docPartUnique/>
      </w:docPartObj>
    </w:sdtPr>
    <w:sdtEndPr>
      <w:rPr>
        <w:noProof/>
        <w:sz w:val="20"/>
        <w:szCs w:val="18"/>
      </w:rPr>
    </w:sdtEndPr>
    <w:sdtContent>
      <w:p w14:paraId="20A40037" w14:textId="6F6EC646" w:rsidR="00157879" w:rsidRPr="001B72B4" w:rsidRDefault="00157879" w:rsidP="001B72B4">
        <w:pPr>
          <w:pStyle w:val="Footer"/>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FE2720">
          <w:rPr>
            <w:noProof/>
            <w:sz w:val="20"/>
            <w:szCs w:val="18"/>
          </w:rPr>
          <w:t>3</w:t>
        </w:r>
        <w:r w:rsidRPr="001B72B4">
          <w:rPr>
            <w:noProof/>
            <w:sz w:val="20"/>
            <w:szCs w:val="1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12799"/>
      <w:docPartObj>
        <w:docPartGallery w:val="Page Numbers (Bottom of Page)"/>
        <w:docPartUnique/>
      </w:docPartObj>
    </w:sdtPr>
    <w:sdtEndPr>
      <w:rPr>
        <w:noProof/>
        <w:sz w:val="20"/>
        <w:szCs w:val="18"/>
      </w:rPr>
    </w:sdtEndPr>
    <w:sdtContent>
      <w:p w14:paraId="2576EEFA" w14:textId="10C3F661" w:rsidR="00157879" w:rsidRPr="001B72B4" w:rsidRDefault="00157879"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FE2720">
          <w:rPr>
            <w:noProof/>
            <w:sz w:val="20"/>
            <w:szCs w:val="18"/>
          </w:rPr>
          <w:t>1</w:t>
        </w:r>
        <w:r w:rsidRPr="001B72B4">
          <w:rPr>
            <w:noProof/>
            <w:sz w:val="20"/>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5" w14:textId="77777777" w:rsidR="00157879" w:rsidRPr="00D3525B" w:rsidRDefault="00157879" w:rsidP="008759E9">
    <w:pPr>
      <w:pStyle w:val="Footer"/>
      <w:spacing w:after="0"/>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8" w14:textId="77777777" w:rsidR="00157879" w:rsidRPr="00A242F1" w:rsidRDefault="00157879" w:rsidP="00302D24">
    <w:pPr>
      <w:pStyle w:val="Footer"/>
      <w:spacing w:after="0"/>
      <w:ind w:left="0"/>
      <w:jc w:val="right"/>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9" w14:textId="77777777" w:rsidR="00157879" w:rsidRDefault="00157879" w:rsidP="00302D24">
    <w:pPr>
      <w:pStyle w:val="Footer"/>
      <w:spacing w:after="0"/>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A" w14:textId="77777777" w:rsidR="00157879" w:rsidRPr="00020F02" w:rsidRDefault="00157879"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FE2720">
      <w:rPr>
        <w:noProof/>
        <w:sz w:val="20"/>
      </w:rPr>
      <w:t>20</w:t>
    </w:r>
    <w:r w:rsidRPr="00020F02">
      <w:rPr>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B" w14:textId="77777777" w:rsidR="00157879" w:rsidRPr="001A73A1" w:rsidRDefault="00157879" w:rsidP="001A73A1">
    <w:pPr>
      <w:pStyle w:val="Footer"/>
      <w:spacing w:after="0"/>
      <w:ind w:left="0"/>
      <w:jc w:val="center"/>
    </w:pPr>
    <w:r>
      <w:fldChar w:fldCharType="begin"/>
    </w:r>
    <w:r>
      <w:instrText xml:space="preserve"> PAGE   \* MERGEFORMAT </w:instrText>
    </w:r>
    <w:r>
      <w:fldChar w:fldCharType="separate"/>
    </w:r>
    <w:r w:rsidR="001300CD">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A3B1" w14:textId="60D87FB0" w:rsidR="00157879" w:rsidRPr="00E917D5" w:rsidRDefault="00157879" w:rsidP="00E917D5">
    <w:pPr>
      <w:pStyle w:val="Footer"/>
      <w:ind w:left="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F" w14:textId="77777777" w:rsidR="00157879" w:rsidRPr="00F5476F" w:rsidRDefault="00157879" w:rsidP="000C3F7E">
    <w:pPr>
      <w:pStyle w:val="Footer"/>
      <w:jc w:val="center"/>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1" w14:textId="77777777" w:rsidR="00157879" w:rsidRPr="00D73BC3" w:rsidRDefault="00157879" w:rsidP="00D73BC3">
    <w:pPr>
      <w:pStyle w:val="Footer"/>
      <w:spacing w:after="0"/>
      <w:ind w:left="0"/>
      <w:rPr>
        <w:sz w:val="18"/>
      </w:rPr>
    </w:pPr>
    <w:r>
      <w:rPr>
        <w:rFonts w:asciiTheme="minorHAnsi" w:hAnsiTheme="minorHAnsi"/>
        <w:sz w:val="18"/>
      </w:rPr>
      <w:t>Visit</w:t>
    </w:r>
    <w:r w:rsidRPr="00F8509D">
      <w:rPr>
        <w:rFonts w:asciiTheme="minorHAnsi" w:hAnsiTheme="minorHAnsi"/>
        <w:sz w:val="18"/>
      </w:rPr>
      <w:t xml:space="preserve">: </w:t>
    </w:r>
    <w:hyperlink r:id="rId1" w:anchor="information-to-collect" w:history="1">
      <w:r w:rsidRPr="00F8509D">
        <w:rPr>
          <w:rStyle w:val="Hyperlink"/>
          <w:rFonts w:asciiTheme="minorHAnsi" w:hAnsiTheme="minorHAnsi"/>
          <w:sz w:val="18"/>
        </w:rPr>
        <w:t>https://www.gov.uk/guidance/maintaining-records-of-staff-customers-and-visitors-to-support-nhs-test-and-trace#information-to-collect</w:t>
      </w:r>
    </w:hyperlink>
    <w:r>
      <w:rPr>
        <w:rFonts w:asciiTheme="minorHAnsi" w:hAnsiTheme="minorHAnsi"/>
        <w:sz w:val="18"/>
      </w:rPr>
      <w:t>, if you want more information about</w:t>
    </w:r>
    <w:r w:rsidRPr="00F8509D">
      <w:rPr>
        <w:rFonts w:asciiTheme="minorHAnsi" w:hAnsiTheme="minorHAnsi"/>
        <w:sz w:val="18"/>
      </w:rPr>
      <w:t xml:space="preserve"> Test and Trace, what data they collect and what they do with it</w:t>
    </w:r>
    <w:r>
      <w:rPr>
        <w:rFonts w:asciiTheme="minorHAnsi" w:hAnsiTheme="minorHAnsi"/>
        <w:sz w:val="18"/>
      </w:rPr>
      <w:t>.</w:t>
    </w:r>
  </w:p>
  <w:p w14:paraId="7961CDE2" w14:textId="77777777" w:rsidR="00157879" w:rsidRDefault="00157879" w:rsidP="00D73BC3">
    <w:pPr>
      <w:pStyle w:val="Footer"/>
      <w:spacing w:after="0"/>
      <w:ind w:left="0"/>
      <w:jc w:val="center"/>
      <w:rPr>
        <w:noProof/>
      </w:rPr>
    </w:pPr>
    <w:sdt>
      <w:sdtPr>
        <w:id w:val="741758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2720">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6298" w14:textId="77777777" w:rsidR="00157879" w:rsidRDefault="00157879" w:rsidP="00996DF0">
      <w:r>
        <w:separator/>
      </w:r>
    </w:p>
    <w:p w14:paraId="3F2A1B5D" w14:textId="77777777" w:rsidR="00157879" w:rsidRDefault="00157879"/>
  </w:footnote>
  <w:footnote w:type="continuationSeparator" w:id="0">
    <w:p w14:paraId="406F06E7" w14:textId="77777777" w:rsidR="00157879" w:rsidRDefault="00157879" w:rsidP="00996DF0">
      <w:r>
        <w:continuationSeparator/>
      </w:r>
    </w:p>
    <w:p w14:paraId="7E68951F" w14:textId="77777777" w:rsidR="00157879" w:rsidRDefault="001578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2" w14:textId="77777777" w:rsidR="00157879" w:rsidRDefault="00157879" w:rsidP="00302D24">
    <w:pPr>
      <w:pStyle w:val="Header"/>
      <w:tabs>
        <w:tab w:val="clear" w:pos="4513"/>
        <w:tab w:val="clear" w:pos="9026"/>
      </w:tabs>
      <w:spacing w:before="0"/>
      <w:ind w:left="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0AB" w14:textId="740EFADD" w:rsidR="00157879" w:rsidRPr="00E917D5" w:rsidRDefault="00157879" w:rsidP="00E917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77B9" w14:textId="2E5A38E4" w:rsidR="00157879" w:rsidRPr="00E917D5" w:rsidRDefault="00157879" w:rsidP="00E917D5">
    <w:pPr>
      <w:pStyle w:val="Header"/>
      <w:spacing w:before="0"/>
      <w:ind w:left="0"/>
      <w:jc w:val="right"/>
      <w:rPr>
        <w:b/>
        <w:sz w:val="24"/>
        <w:szCs w:val="24"/>
      </w:rPr>
    </w:pPr>
    <w:r>
      <w:rPr>
        <w:b/>
        <w:sz w:val="24"/>
        <w:szCs w:val="24"/>
      </w:rPr>
      <w:t>Appendix 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3" w14:textId="77777777" w:rsidR="00157879" w:rsidRPr="00E2581E" w:rsidRDefault="00157879" w:rsidP="00D44F71">
    <w:pPr>
      <w:pStyle w:val="Header"/>
      <w:spacing w:before="0"/>
      <w:ind w:left="0"/>
      <w:jc w:val="right"/>
      <w:rPr>
        <w:b/>
        <w:sz w:val="24"/>
        <w:szCs w:val="24"/>
      </w:rPr>
    </w:pPr>
    <w:r>
      <w:rPr>
        <w:b/>
        <w:sz w:val="24"/>
        <w:szCs w:val="24"/>
      </w:rPr>
      <w:t>Appendix 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6B5B" w14:textId="404E7023" w:rsidR="00157879" w:rsidRPr="00E917D5" w:rsidRDefault="00157879" w:rsidP="00E917D5">
    <w:pPr>
      <w:pStyle w:val="Header"/>
      <w:spacing w:before="0"/>
      <w:ind w:left="0"/>
      <w:jc w:val="right"/>
      <w:rPr>
        <w:b/>
        <w:sz w:val="24"/>
        <w:szCs w:val="24"/>
      </w:rPr>
    </w:pPr>
    <w:r>
      <w:rPr>
        <w:b/>
        <w:sz w:val="24"/>
        <w:szCs w:val="24"/>
      </w:rPr>
      <w:t>Appendix 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4" w14:textId="77777777" w:rsidR="00157879" w:rsidRPr="00E2581E" w:rsidRDefault="00157879" w:rsidP="00D44F71">
    <w:pPr>
      <w:pStyle w:val="Header"/>
      <w:spacing w:before="0"/>
      <w:ind w:left="0"/>
      <w:jc w:val="right"/>
      <w:rPr>
        <w:b/>
        <w:sz w:val="24"/>
        <w:szCs w:val="24"/>
      </w:rPr>
    </w:pPr>
    <w:r>
      <w:rPr>
        <w:b/>
        <w:sz w:val="24"/>
        <w:szCs w:val="24"/>
      </w:rPr>
      <w:t>Appendix 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5" w14:textId="77777777" w:rsidR="00157879" w:rsidRPr="00E2581E" w:rsidRDefault="00157879" w:rsidP="00D44F71">
    <w:pPr>
      <w:pStyle w:val="Header"/>
      <w:spacing w:before="0"/>
      <w:ind w:left="0"/>
      <w:jc w:val="right"/>
      <w:rPr>
        <w:b/>
        <w:sz w:val="24"/>
        <w:szCs w:val="24"/>
      </w:rPr>
    </w:pPr>
    <w:r>
      <w:rPr>
        <w:b/>
        <w:sz w:val="24"/>
        <w:szCs w:val="24"/>
      </w:rPr>
      <w:t>Appendix 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52427" w14:textId="2398F25E" w:rsidR="00157879" w:rsidRPr="001B72B4" w:rsidRDefault="00157879" w:rsidP="001B72B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9CA7" w14:textId="6ACB183B" w:rsidR="00157879" w:rsidRPr="00E917D5" w:rsidRDefault="00157879" w:rsidP="00E917D5">
    <w:pPr>
      <w:pStyle w:val="Header"/>
      <w:spacing w:before="0"/>
      <w:ind w:left="0"/>
      <w:jc w:val="right"/>
      <w:rPr>
        <w:b/>
        <w:sz w:val="24"/>
        <w:szCs w:val="24"/>
      </w:rPr>
    </w:pPr>
    <w:r>
      <w:rPr>
        <w:b/>
        <w:sz w:val="24"/>
        <w:szCs w:val="24"/>
      </w:rPr>
      <w:t>Appendix F</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61AE" w14:textId="3BE819DA" w:rsidR="00157879" w:rsidRPr="00E2581E" w:rsidRDefault="00157879" w:rsidP="00D44F71">
    <w:pPr>
      <w:pStyle w:val="Header"/>
      <w:spacing w:before="0"/>
      <w:ind w:left="0"/>
      <w:jc w:val="right"/>
      <w:rPr>
        <w:b/>
        <w:sz w:val="24"/>
        <w:szCs w:val="24"/>
      </w:rPr>
    </w:pPr>
    <w:r>
      <w:rPr>
        <w:b/>
        <w:sz w:val="24"/>
        <w:szCs w:val="24"/>
      </w:rPr>
      <w:t>Appendix F</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6" w14:textId="6DDD4C0B" w:rsidR="00157879" w:rsidRPr="004C41FD" w:rsidRDefault="00157879" w:rsidP="009F20C2">
    <w:pPr>
      <w:pStyle w:val="Header"/>
      <w:jc w:val="right"/>
      <w:rPr>
        <w:b/>
        <w:sz w:val="24"/>
      </w:rPr>
    </w:pPr>
    <w:r>
      <w:rPr>
        <w:b/>
        <w:noProof/>
        <w:sz w:val="24"/>
        <w:lang w:eastAsia="en-GB"/>
      </w:rPr>
      <w:t>Apppendix 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4" w14:textId="77777777" w:rsidR="00157879" w:rsidRPr="00A242F1" w:rsidRDefault="00157879" w:rsidP="000D3855">
    <w:pPr>
      <w:pStyle w:val="Header"/>
      <w:spacing w:before="0"/>
      <w:ind w:left="0"/>
      <w:jc w:val="right"/>
      <w:rPr>
        <w:rFonts w:cs="Arial"/>
        <w:color w:val="00000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9" w14:textId="77777777" w:rsidR="00157879" w:rsidRDefault="00157879" w:rsidP="004C41FD">
    <w:pPr>
      <w:pStyle w:val="Header"/>
      <w:jc w:val="right"/>
    </w:pPr>
    <w:r>
      <w:rPr>
        <w:b/>
        <w:noProof/>
        <w:color w:val="1F497D"/>
        <w:sz w:val="28"/>
        <w:lang w:eastAsia="en-GB"/>
      </w:rPr>
      <w:drawing>
        <wp:anchor distT="0" distB="0" distL="114300" distR="114300" simplePos="0" relativeHeight="251659776" behindDoc="1" locked="0" layoutInCell="1" allowOverlap="1" wp14:anchorId="7961CDEE" wp14:editId="7961CDEF">
          <wp:simplePos x="0" y="0"/>
          <wp:positionH relativeFrom="column">
            <wp:posOffset>5947410</wp:posOffset>
          </wp:positionH>
          <wp:positionV relativeFrom="paragraph">
            <wp:posOffset>-207645</wp:posOffset>
          </wp:positionV>
          <wp:extent cx="768985" cy="575945"/>
          <wp:effectExtent l="0" t="0" r="0" b="0"/>
          <wp:wrapTight wrapText="bothSides">
            <wp:wrapPolygon edited="0">
              <wp:start x="0" y="0"/>
              <wp:lineTo x="0" y="20719"/>
              <wp:lineTo x="20869" y="20719"/>
              <wp:lineTo x="20869" y="18576"/>
              <wp:lineTo x="19799" y="12860"/>
              <wp:lineTo x="165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Kym Allan KA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104C" w14:textId="77777777" w:rsidR="00157879" w:rsidRPr="004C41FD" w:rsidRDefault="00157879" w:rsidP="001B72B4">
    <w:pPr>
      <w:pStyle w:val="Header"/>
      <w:jc w:val="right"/>
      <w:rPr>
        <w:b/>
        <w:sz w:val="24"/>
      </w:rPr>
    </w:pPr>
    <w:r>
      <w:rPr>
        <w:b/>
        <w:noProof/>
        <w:sz w:val="24"/>
        <w:lang w:eastAsia="en-GB"/>
      </w:rPr>
      <w:t>Apppendix 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C" w14:textId="0B8B0128" w:rsidR="00157879" w:rsidRPr="00E2581E" w:rsidRDefault="00157879" w:rsidP="00D44F71">
    <w:pPr>
      <w:pStyle w:val="Header"/>
      <w:spacing w:before="0"/>
      <w:ind w:left="0"/>
      <w:jc w:val="right"/>
      <w:rPr>
        <w:b/>
        <w:sz w:val="24"/>
        <w:szCs w:val="24"/>
      </w:rPr>
    </w:pPr>
    <w:r>
      <w:rPr>
        <w:b/>
        <w:sz w:val="24"/>
        <w:szCs w:val="24"/>
      </w:rPr>
      <w:t>Appendix 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DD4C" w14:textId="5ADF7B5C" w:rsidR="00157879" w:rsidRPr="001B72B4" w:rsidRDefault="00157879" w:rsidP="001B72B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31D3" w14:textId="7D52862B" w:rsidR="00157879" w:rsidRPr="004C41FD" w:rsidRDefault="00157879" w:rsidP="009F20C2">
    <w:pPr>
      <w:pStyle w:val="Header"/>
      <w:jc w:val="right"/>
      <w:rPr>
        <w:b/>
        <w:sz w:val="24"/>
      </w:rPr>
    </w:pPr>
    <w:r>
      <w:rPr>
        <w:b/>
        <w:noProof/>
        <w:sz w:val="24"/>
        <w:lang w:eastAsia="en-GB"/>
      </w:rPr>
      <w:t>Apppendix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D" w14:textId="3AE21437" w:rsidR="00157879" w:rsidRPr="00CB29E0" w:rsidRDefault="00157879" w:rsidP="00D01D53">
    <w:pPr>
      <w:pStyle w:val="Header"/>
      <w:jc w:val="right"/>
      <w:rPr>
        <w:b/>
        <w:sz w:val="24"/>
        <w:szCs w:val="24"/>
      </w:rPr>
    </w:pPr>
    <w:r>
      <w:rPr>
        <w:b/>
        <w:sz w:val="24"/>
        <w:szCs w:val="24"/>
      </w:rPr>
      <w:t>Appendix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7" w14:textId="4FDEA188" w:rsidR="00157879" w:rsidRPr="003356A3" w:rsidRDefault="00157879" w:rsidP="003356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7501" w14:textId="77777777" w:rsidR="00157879" w:rsidRPr="002E5F12" w:rsidRDefault="00157879" w:rsidP="00E917D5">
    <w:pPr>
      <w:pStyle w:val="Header"/>
      <w:spacing w:before="0" w:after="0"/>
      <w:jc w:val="right"/>
      <w:rPr>
        <w:i/>
        <w:iCs/>
        <w:sz w:val="18"/>
        <w:szCs w:val="18"/>
      </w:rPr>
    </w:pPr>
    <w:r w:rsidRPr="002E5F12">
      <w:rPr>
        <w:i/>
        <w:iCs/>
        <w:sz w:val="18"/>
        <w:szCs w:val="18"/>
      </w:rPr>
      <w:t xml:space="preserve">Version No: </w:t>
    </w:r>
    <w:r w:rsidRPr="002E5F12">
      <w:rPr>
        <w:b/>
        <w:i/>
        <w:iCs/>
        <w:sz w:val="18"/>
        <w:szCs w:val="18"/>
      </w:rPr>
      <w:t>1</w:t>
    </w:r>
    <w:r>
      <w:rPr>
        <w:b/>
        <w:i/>
        <w:iCs/>
        <w:sz w:val="18"/>
        <w:szCs w:val="18"/>
      </w:rPr>
      <w:t>6</w:t>
    </w:r>
  </w:p>
  <w:p w14:paraId="0FF98F24" w14:textId="77777777" w:rsidR="00157879" w:rsidRPr="002E5F12" w:rsidRDefault="00157879" w:rsidP="00E917D5">
    <w:pPr>
      <w:pStyle w:val="Header"/>
      <w:spacing w:before="0" w:after="0"/>
      <w:jc w:val="right"/>
      <w:rPr>
        <w:i/>
        <w:iCs/>
      </w:rPr>
    </w:pPr>
    <w:r w:rsidRPr="002E5F12">
      <w:rPr>
        <w:i/>
        <w:iCs/>
        <w:sz w:val="18"/>
        <w:szCs w:val="18"/>
      </w:rPr>
      <w:t xml:space="preserve">Last Review Date: </w:t>
    </w:r>
    <w:r>
      <w:rPr>
        <w:b/>
        <w:i/>
        <w:iCs/>
        <w:color w:val="0F243E" w:themeColor="text2" w:themeShade="80"/>
        <w:sz w:val="18"/>
        <w:szCs w:val="18"/>
      </w:rPr>
      <w:t>September 2020</w:t>
    </w:r>
  </w:p>
  <w:p w14:paraId="73F52194" w14:textId="77777777" w:rsidR="00157879" w:rsidRPr="00A242F1" w:rsidRDefault="00157879" w:rsidP="00E917D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C" w14:textId="77777777" w:rsidR="00157879" w:rsidRDefault="00157879" w:rsidP="00E917D5">
    <w:pPr>
      <w:pStyle w:val="Header"/>
      <w:spacing w:before="0"/>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D" w14:textId="77777777" w:rsidR="00157879" w:rsidRPr="00E9080D" w:rsidRDefault="00157879" w:rsidP="001A73A1">
    <w:pPr>
      <w:pStyle w:val="Header"/>
      <w:spacing w:before="0"/>
      <w:jc w:val="right"/>
      <w:rPr>
        <w:b/>
        <w:sz w:val="24"/>
        <w:szCs w:val="24"/>
      </w:rPr>
    </w:pPr>
    <w:r w:rsidRPr="00E9080D">
      <w:rPr>
        <w:b/>
        <w:sz w:val="24"/>
        <w:szCs w:val="24"/>
      </w:rPr>
      <w:t>Appendix 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DE" w14:textId="77777777" w:rsidR="00157879" w:rsidRPr="00977E51" w:rsidRDefault="00157879" w:rsidP="000C3F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8DAE" w14:textId="56F949DC" w:rsidR="00157879" w:rsidRPr="00E917D5" w:rsidRDefault="00157879" w:rsidP="00E917D5">
    <w:pPr>
      <w:pStyle w:val="Header"/>
      <w:spacing w:before="0"/>
      <w:ind w:left="0"/>
      <w:jc w:val="right"/>
      <w:rPr>
        <w:b/>
        <w:sz w:val="24"/>
        <w:szCs w:val="24"/>
      </w:rPr>
    </w:pPr>
    <w:r>
      <w:rPr>
        <w:b/>
        <w:sz w:val="24"/>
        <w:szCs w:val="24"/>
      </w:rPr>
      <w:t>Appendix B</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CDE0" w14:textId="77777777" w:rsidR="00157879" w:rsidRPr="00E2581E" w:rsidRDefault="00157879" w:rsidP="00D44F71">
    <w:pPr>
      <w:pStyle w:val="Header"/>
      <w:spacing w:before="0"/>
      <w:ind w:left="0"/>
      <w:jc w:val="right"/>
      <w:rPr>
        <w:b/>
        <w:sz w:val="24"/>
        <w:szCs w:val="24"/>
      </w:rPr>
    </w:pPr>
    <w:r>
      <w:rPr>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8">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4">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6">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8">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7">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8">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7144F7D"/>
    <w:multiLevelType w:val="hybridMultilevel"/>
    <w:tmpl w:val="5C6271A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3">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5">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7">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8">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9">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nsid w:val="65820919"/>
    <w:multiLevelType w:val="hybridMultilevel"/>
    <w:tmpl w:val="F1D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7">
    <w:nsid w:val="6D04068F"/>
    <w:multiLevelType w:val="hybridMultilevel"/>
    <w:tmpl w:val="93907E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8">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59">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1">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2">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3">
    <w:nsid w:val="78DC4F50"/>
    <w:multiLevelType w:val="hybridMultilevel"/>
    <w:tmpl w:val="E70E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2"/>
  </w:num>
  <w:num w:numId="2">
    <w:abstractNumId w:val="17"/>
  </w:num>
  <w:num w:numId="3">
    <w:abstractNumId w:val="32"/>
  </w:num>
  <w:num w:numId="4">
    <w:abstractNumId w:val="46"/>
  </w:num>
  <w:num w:numId="5">
    <w:abstractNumId w:val="13"/>
  </w:num>
  <w:num w:numId="6">
    <w:abstractNumId w:val="44"/>
  </w:num>
  <w:num w:numId="7">
    <w:abstractNumId w:val="35"/>
  </w:num>
  <w:num w:numId="8">
    <w:abstractNumId w:val="24"/>
  </w:num>
  <w:num w:numId="9">
    <w:abstractNumId w:val="15"/>
  </w:num>
  <w:num w:numId="10">
    <w:abstractNumId w:val="10"/>
  </w:num>
  <w:num w:numId="11">
    <w:abstractNumId w:val="43"/>
  </w:num>
  <w:num w:numId="12">
    <w:abstractNumId w:val="4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4"/>
  </w:num>
  <w:num w:numId="16">
    <w:abstractNumId w:val="50"/>
  </w:num>
  <w:num w:numId="17">
    <w:abstractNumId w:val="63"/>
  </w:num>
  <w:num w:numId="18">
    <w:abstractNumId w:val="38"/>
  </w:num>
  <w:num w:numId="19">
    <w:abstractNumId w:val="64"/>
  </w:num>
  <w:num w:numId="20">
    <w:abstractNumId w:val="9"/>
  </w:num>
  <w:num w:numId="21">
    <w:abstractNumId w:val="30"/>
  </w:num>
  <w:num w:numId="22">
    <w:abstractNumId w:val="55"/>
  </w:num>
  <w:num w:numId="23">
    <w:abstractNumId w:val="52"/>
  </w:num>
  <w:num w:numId="24">
    <w:abstractNumId w:val="31"/>
  </w:num>
  <w:num w:numId="25">
    <w:abstractNumId w:val="33"/>
  </w:num>
  <w:num w:numId="26">
    <w:abstractNumId w:val="57"/>
  </w:num>
  <w:num w:numId="27">
    <w:abstractNumId w:val="41"/>
  </w:num>
  <w:num w:numId="28">
    <w:abstractNumId w:val="53"/>
  </w:num>
  <w:num w:numId="29">
    <w:abstractNumId w:val="42"/>
  </w:num>
  <w:num w:numId="30">
    <w:abstractNumId w:val="26"/>
  </w:num>
  <w:num w:numId="31">
    <w:abstractNumId w:val="1"/>
  </w:num>
  <w:num w:numId="32">
    <w:abstractNumId w:val="5"/>
  </w:num>
  <w:num w:numId="33">
    <w:abstractNumId w:val="48"/>
  </w:num>
  <w:num w:numId="34">
    <w:abstractNumId w:val="11"/>
  </w:num>
  <w:num w:numId="35">
    <w:abstractNumId w:val="59"/>
  </w:num>
  <w:num w:numId="36">
    <w:abstractNumId w:val="6"/>
  </w:num>
  <w:num w:numId="37">
    <w:abstractNumId w:val="49"/>
  </w:num>
  <w:num w:numId="38">
    <w:abstractNumId w:val="21"/>
  </w:num>
  <w:num w:numId="39">
    <w:abstractNumId w:val="60"/>
  </w:num>
  <w:num w:numId="40">
    <w:abstractNumId w:val="25"/>
  </w:num>
  <w:num w:numId="41">
    <w:abstractNumId w:val="22"/>
  </w:num>
  <w:num w:numId="42">
    <w:abstractNumId w:val="28"/>
  </w:num>
  <w:num w:numId="43">
    <w:abstractNumId w:val="47"/>
  </w:num>
  <w:num w:numId="44">
    <w:abstractNumId w:val="51"/>
  </w:num>
  <w:num w:numId="45">
    <w:abstractNumId w:val="20"/>
  </w:num>
  <w:num w:numId="46">
    <w:abstractNumId w:val="3"/>
  </w:num>
  <w:num w:numId="47">
    <w:abstractNumId w:val="8"/>
  </w:num>
  <w:num w:numId="48">
    <w:abstractNumId w:val="4"/>
  </w:num>
  <w:num w:numId="49">
    <w:abstractNumId w:val="29"/>
  </w:num>
  <w:num w:numId="50">
    <w:abstractNumId w:val="7"/>
  </w:num>
  <w:num w:numId="51">
    <w:abstractNumId w:val="39"/>
  </w:num>
  <w:num w:numId="52">
    <w:abstractNumId w:val="18"/>
  </w:num>
  <w:num w:numId="53">
    <w:abstractNumId w:val="12"/>
  </w:num>
  <w:num w:numId="54">
    <w:abstractNumId w:val="27"/>
  </w:num>
  <w:num w:numId="55">
    <w:abstractNumId w:val="61"/>
  </w:num>
  <w:num w:numId="56">
    <w:abstractNumId w:val="37"/>
  </w:num>
  <w:num w:numId="57">
    <w:abstractNumId w:val="36"/>
  </w:num>
  <w:num w:numId="58">
    <w:abstractNumId w:val="2"/>
  </w:num>
  <w:num w:numId="59">
    <w:abstractNumId w:val="45"/>
  </w:num>
  <w:num w:numId="60">
    <w:abstractNumId w:val="56"/>
  </w:num>
  <w:num w:numId="61">
    <w:abstractNumId w:val="0"/>
  </w:num>
  <w:num w:numId="62">
    <w:abstractNumId w:val="19"/>
  </w:num>
  <w:num w:numId="63">
    <w:abstractNumId w:val="23"/>
  </w:num>
  <w:num w:numId="64">
    <w:abstractNumId w:val="58"/>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02D2"/>
    <w:rsid w:val="000319B7"/>
    <w:rsid w:val="00031C57"/>
    <w:rsid w:val="0003251F"/>
    <w:rsid w:val="00032AC2"/>
    <w:rsid w:val="00034BC2"/>
    <w:rsid w:val="0003723C"/>
    <w:rsid w:val="00040711"/>
    <w:rsid w:val="000409A6"/>
    <w:rsid w:val="00041F13"/>
    <w:rsid w:val="0004319F"/>
    <w:rsid w:val="00044724"/>
    <w:rsid w:val="00045F9B"/>
    <w:rsid w:val="000469C4"/>
    <w:rsid w:val="00050665"/>
    <w:rsid w:val="000511C0"/>
    <w:rsid w:val="00054437"/>
    <w:rsid w:val="00055644"/>
    <w:rsid w:val="00056ED3"/>
    <w:rsid w:val="00057E0D"/>
    <w:rsid w:val="00062AE7"/>
    <w:rsid w:val="00062C2A"/>
    <w:rsid w:val="00062C4F"/>
    <w:rsid w:val="000633C7"/>
    <w:rsid w:val="0006355A"/>
    <w:rsid w:val="00063835"/>
    <w:rsid w:val="00066D43"/>
    <w:rsid w:val="000671F1"/>
    <w:rsid w:val="00071A51"/>
    <w:rsid w:val="00071AB6"/>
    <w:rsid w:val="00071E2B"/>
    <w:rsid w:val="00075CE5"/>
    <w:rsid w:val="0007670E"/>
    <w:rsid w:val="00081A25"/>
    <w:rsid w:val="00081B7B"/>
    <w:rsid w:val="0008436B"/>
    <w:rsid w:val="00087CA8"/>
    <w:rsid w:val="00090EAD"/>
    <w:rsid w:val="000917F1"/>
    <w:rsid w:val="00091ADB"/>
    <w:rsid w:val="00094D95"/>
    <w:rsid w:val="0009682B"/>
    <w:rsid w:val="00097F1E"/>
    <w:rsid w:val="000A0519"/>
    <w:rsid w:val="000A08E1"/>
    <w:rsid w:val="000A09E0"/>
    <w:rsid w:val="000A1D3B"/>
    <w:rsid w:val="000A1F68"/>
    <w:rsid w:val="000A2D0B"/>
    <w:rsid w:val="000A2D50"/>
    <w:rsid w:val="000A47A9"/>
    <w:rsid w:val="000A5E90"/>
    <w:rsid w:val="000A729D"/>
    <w:rsid w:val="000B1F93"/>
    <w:rsid w:val="000B214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3DA0"/>
    <w:rsid w:val="001300CD"/>
    <w:rsid w:val="001338DD"/>
    <w:rsid w:val="00134B75"/>
    <w:rsid w:val="001357E4"/>
    <w:rsid w:val="001365E6"/>
    <w:rsid w:val="00136FE9"/>
    <w:rsid w:val="001422F2"/>
    <w:rsid w:val="001429C5"/>
    <w:rsid w:val="001435EB"/>
    <w:rsid w:val="00144CFE"/>
    <w:rsid w:val="00150D43"/>
    <w:rsid w:val="00153337"/>
    <w:rsid w:val="001540FE"/>
    <w:rsid w:val="001546F7"/>
    <w:rsid w:val="00155D6C"/>
    <w:rsid w:val="0015600E"/>
    <w:rsid w:val="00157879"/>
    <w:rsid w:val="00157B10"/>
    <w:rsid w:val="00160850"/>
    <w:rsid w:val="00161CA5"/>
    <w:rsid w:val="00161F2D"/>
    <w:rsid w:val="00163953"/>
    <w:rsid w:val="00167354"/>
    <w:rsid w:val="00167555"/>
    <w:rsid w:val="00167E8B"/>
    <w:rsid w:val="0017157A"/>
    <w:rsid w:val="00176B15"/>
    <w:rsid w:val="00176B59"/>
    <w:rsid w:val="00180930"/>
    <w:rsid w:val="001817CF"/>
    <w:rsid w:val="00181B0E"/>
    <w:rsid w:val="0018221A"/>
    <w:rsid w:val="00182950"/>
    <w:rsid w:val="00182D34"/>
    <w:rsid w:val="00184D15"/>
    <w:rsid w:val="001853D8"/>
    <w:rsid w:val="00187BE5"/>
    <w:rsid w:val="001920C7"/>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1E42"/>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6C0"/>
    <w:rsid w:val="001F670F"/>
    <w:rsid w:val="001F6B9B"/>
    <w:rsid w:val="002015B6"/>
    <w:rsid w:val="002022B3"/>
    <w:rsid w:val="00205896"/>
    <w:rsid w:val="00206343"/>
    <w:rsid w:val="00206968"/>
    <w:rsid w:val="00212990"/>
    <w:rsid w:val="00215DFB"/>
    <w:rsid w:val="002176F5"/>
    <w:rsid w:val="002207FD"/>
    <w:rsid w:val="00220819"/>
    <w:rsid w:val="00220E12"/>
    <w:rsid w:val="00221687"/>
    <w:rsid w:val="0022188B"/>
    <w:rsid w:val="0022296E"/>
    <w:rsid w:val="00227828"/>
    <w:rsid w:val="00227A01"/>
    <w:rsid w:val="002327A7"/>
    <w:rsid w:val="00233822"/>
    <w:rsid w:val="0023671D"/>
    <w:rsid w:val="002373D4"/>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1932"/>
    <w:rsid w:val="00272C90"/>
    <w:rsid w:val="002758A5"/>
    <w:rsid w:val="00275D3C"/>
    <w:rsid w:val="00282443"/>
    <w:rsid w:val="00283423"/>
    <w:rsid w:val="00286B8D"/>
    <w:rsid w:val="00286C4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E04C3"/>
    <w:rsid w:val="002E0C72"/>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56A3"/>
    <w:rsid w:val="003361A1"/>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87053"/>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B7218"/>
    <w:rsid w:val="003B7768"/>
    <w:rsid w:val="003C0B05"/>
    <w:rsid w:val="003C1D14"/>
    <w:rsid w:val="003C588C"/>
    <w:rsid w:val="003C762E"/>
    <w:rsid w:val="003D1924"/>
    <w:rsid w:val="003D29B8"/>
    <w:rsid w:val="003D62EE"/>
    <w:rsid w:val="003E03AB"/>
    <w:rsid w:val="003E1AC0"/>
    <w:rsid w:val="003E25FA"/>
    <w:rsid w:val="003E3EA9"/>
    <w:rsid w:val="003E5404"/>
    <w:rsid w:val="003E5594"/>
    <w:rsid w:val="003F0A8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1FE1"/>
    <w:rsid w:val="004321BE"/>
    <w:rsid w:val="0043312E"/>
    <w:rsid w:val="00436CCD"/>
    <w:rsid w:val="004373A5"/>
    <w:rsid w:val="00437D74"/>
    <w:rsid w:val="00440B57"/>
    <w:rsid w:val="00443BD9"/>
    <w:rsid w:val="00445C15"/>
    <w:rsid w:val="004478D0"/>
    <w:rsid w:val="0045191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FAC"/>
    <w:rsid w:val="00492C4C"/>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3AF4"/>
    <w:rsid w:val="004C41FD"/>
    <w:rsid w:val="004C6F31"/>
    <w:rsid w:val="004C70F7"/>
    <w:rsid w:val="004D1B46"/>
    <w:rsid w:val="004D250A"/>
    <w:rsid w:val="004D3C06"/>
    <w:rsid w:val="004D5477"/>
    <w:rsid w:val="004E00E6"/>
    <w:rsid w:val="004E0628"/>
    <w:rsid w:val="004E08F2"/>
    <w:rsid w:val="004E373E"/>
    <w:rsid w:val="004E4E7D"/>
    <w:rsid w:val="004E5020"/>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3B30"/>
    <w:rsid w:val="0057483A"/>
    <w:rsid w:val="00575BCF"/>
    <w:rsid w:val="0057685D"/>
    <w:rsid w:val="00576A49"/>
    <w:rsid w:val="005802A8"/>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CA"/>
    <w:rsid w:val="005A282E"/>
    <w:rsid w:val="005A29BB"/>
    <w:rsid w:val="005A616C"/>
    <w:rsid w:val="005A646B"/>
    <w:rsid w:val="005A678A"/>
    <w:rsid w:val="005A73D7"/>
    <w:rsid w:val="005B1A02"/>
    <w:rsid w:val="005B2353"/>
    <w:rsid w:val="005B3609"/>
    <w:rsid w:val="005B461A"/>
    <w:rsid w:val="005B66E8"/>
    <w:rsid w:val="005B788A"/>
    <w:rsid w:val="005C3AF6"/>
    <w:rsid w:val="005C3BD5"/>
    <w:rsid w:val="005C4710"/>
    <w:rsid w:val="005C596F"/>
    <w:rsid w:val="005D0251"/>
    <w:rsid w:val="005D0573"/>
    <w:rsid w:val="005D0FFC"/>
    <w:rsid w:val="005D138A"/>
    <w:rsid w:val="005D39A4"/>
    <w:rsid w:val="005D3C9C"/>
    <w:rsid w:val="005D5770"/>
    <w:rsid w:val="005E124D"/>
    <w:rsid w:val="005E2A9D"/>
    <w:rsid w:val="005E5AF6"/>
    <w:rsid w:val="005E5D3A"/>
    <w:rsid w:val="005E6A8C"/>
    <w:rsid w:val="005F2461"/>
    <w:rsid w:val="005F4471"/>
    <w:rsid w:val="005F4575"/>
    <w:rsid w:val="005F5863"/>
    <w:rsid w:val="005F615F"/>
    <w:rsid w:val="005F7AAE"/>
    <w:rsid w:val="005F7E60"/>
    <w:rsid w:val="00600471"/>
    <w:rsid w:val="006016D1"/>
    <w:rsid w:val="00601F37"/>
    <w:rsid w:val="00602E6E"/>
    <w:rsid w:val="00603A78"/>
    <w:rsid w:val="00605DDE"/>
    <w:rsid w:val="006069B1"/>
    <w:rsid w:val="0060772D"/>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4105"/>
    <w:rsid w:val="006661C6"/>
    <w:rsid w:val="00666372"/>
    <w:rsid w:val="0066697E"/>
    <w:rsid w:val="00667A29"/>
    <w:rsid w:val="00667DA0"/>
    <w:rsid w:val="00670015"/>
    <w:rsid w:val="006706E8"/>
    <w:rsid w:val="006709FF"/>
    <w:rsid w:val="00672B09"/>
    <w:rsid w:val="00673E22"/>
    <w:rsid w:val="006747D3"/>
    <w:rsid w:val="00675B73"/>
    <w:rsid w:val="006809FE"/>
    <w:rsid w:val="00683453"/>
    <w:rsid w:val="00684281"/>
    <w:rsid w:val="006844FE"/>
    <w:rsid w:val="00684DAD"/>
    <w:rsid w:val="00692B52"/>
    <w:rsid w:val="0069302E"/>
    <w:rsid w:val="0069362D"/>
    <w:rsid w:val="0069476E"/>
    <w:rsid w:val="00697B1C"/>
    <w:rsid w:val="006A0259"/>
    <w:rsid w:val="006A1148"/>
    <w:rsid w:val="006A3083"/>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1455"/>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A9C"/>
    <w:rsid w:val="00715D98"/>
    <w:rsid w:val="007169D5"/>
    <w:rsid w:val="00716B63"/>
    <w:rsid w:val="00717CBF"/>
    <w:rsid w:val="007206E8"/>
    <w:rsid w:val="007212F4"/>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15CB"/>
    <w:rsid w:val="007628E6"/>
    <w:rsid w:val="00765EC8"/>
    <w:rsid w:val="00766E86"/>
    <w:rsid w:val="007672FA"/>
    <w:rsid w:val="00770731"/>
    <w:rsid w:val="00771BD8"/>
    <w:rsid w:val="00771ED5"/>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14C"/>
    <w:rsid w:val="00795877"/>
    <w:rsid w:val="00797642"/>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2396"/>
    <w:rsid w:val="007E2B31"/>
    <w:rsid w:val="007E324E"/>
    <w:rsid w:val="007E6532"/>
    <w:rsid w:val="007E7271"/>
    <w:rsid w:val="007F14D2"/>
    <w:rsid w:val="007F1AE1"/>
    <w:rsid w:val="007F234A"/>
    <w:rsid w:val="007F4B9D"/>
    <w:rsid w:val="007F51AC"/>
    <w:rsid w:val="007F6FFA"/>
    <w:rsid w:val="008019C1"/>
    <w:rsid w:val="00801DBB"/>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6B71"/>
    <w:rsid w:val="00856C9A"/>
    <w:rsid w:val="00861C82"/>
    <w:rsid w:val="008621FF"/>
    <w:rsid w:val="008664B0"/>
    <w:rsid w:val="0086686B"/>
    <w:rsid w:val="00867AF2"/>
    <w:rsid w:val="0087148B"/>
    <w:rsid w:val="008724C7"/>
    <w:rsid w:val="008725DE"/>
    <w:rsid w:val="00873FA2"/>
    <w:rsid w:val="008759E9"/>
    <w:rsid w:val="00880F3B"/>
    <w:rsid w:val="008831FE"/>
    <w:rsid w:val="0088335D"/>
    <w:rsid w:val="00883967"/>
    <w:rsid w:val="00885852"/>
    <w:rsid w:val="00885C11"/>
    <w:rsid w:val="00886996"/>
    <w:rsid w:val="008910C4"/>
    <w:rsid w:val="00891B37"/>
    <w:rsid w:val="0089258D"/>
    <w:rsid w:val="008977DA"/>
    <w:rsid w:val="00897802"/>
    <w:rsid w:val="008A2DB5"/>
    <w:rsid w:val="008A37B7"/>
    <w:rsid w:val="008A3A1A"/>
    <w:rsid w:val="008A3B54"/>
    <w:rsid w:val="008A3F4A"/>
    <w:rsid w:val="008A6778"/>
    <w:rsid w:val="008A6F63"/>
    <w:rsid w:val="008A7445"/>
    <w:rsid w:val="008A74FC"/>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E6C92"/>
    <w:rsid w:val="008F38A0"/>
    <w:rsid w:val="008F43D2"/>
    <w:rsid w:val="008F7085"/>
    <w:rsid w:val="00900724"/>
    <w:rsid w:val="00901DFD"/>
    <w:rsid w:val="009022FD"/>
    <w:rsid w:val="00902518"/>
    <w:rsid w:val="00903479"/>
    <w:rsid w:val="009037FD"/>
    <w:rsid w:val="00904F7B"/>
    <w:rsid w:val="00907FE0"/>
    <w:rsid w:val="009106ED"/>
    <w:rsid w:val="00910F97"/>
    <w:rsid w:val="00911774"/>
    <w:rsid w:val="0091666D"/>
    <w:rsid w:val="00916A8F"/>
    <w:rsid w:val="009172C5"/>
    <w:rsid w:val="0092017C"/>
    <w:rsid w:val="0092054E"/>
    <w:rsid w:val="00920B7E"/>
    <w:rsid w:val="00921074"/>
    <w:rsid w:val="00922615"/>
    <w:rsid w:val="00924A13"/>
    <w:rsid w:val="009272C8"/>
    <w:rsid w:val="00927748"/>
    <w:rsid w:val="009278B4"/>
    <w:rsid w:val="00930E2D"/>
    <w:rsid w:val="00931AF1"/>
    <w:rsid w:val="00932422"/>
    <w:rsid w:val="00932D0D"/>
    <w:rsid w:val="0093406B"/>
    <w:rsid w:val="00936B83"/>
    <w:rsid w:val="00941932"/>
    <w:rsid w:val="00943D70"/>
    <w:rsid w:val="00943F7A"/>
    <w:rsid w:val="0094408C"/>
    <w:rsid w:val="0094544C"/>
    <w:rsid w:val="00945819"/>
    <w:rsid w:val="00945AF8"/>
    <w:rsid w:val="0094631D"/>
    <w:rsid w:val="00947F20"/>
    <w:rsid w:val="0095061F"/>
    <w:rsid w:val="00951EC4"/>
    <w:rsid w:val="0095238C"/>
    <w:rsid w:val="00952893"/>
    <w:rsid w:val="009533CC"/>
    <w:rsid w:val="0095657B"/>
    <w:rsid w:val="00956F10"/>
    <w:rsid w:val="00957CCC"/>
    <w:rsid w:val="00960ED0"/>
    <w:rsid w:val="00961A90"/>
    <w:rsid w:val="00961F79"/>
    <w:rsid w:val="00962DF3"/>
    <w:rsid w:val="00965114"/>
    <w:rsid w:val="00965735"/>
    <w:rsid w:val="009675F6"/>
    <w:rsid w:val="00967E45"/>
    <w:rsid w:val="0097035F"/>
    <w:rsid w:val="009706D5"/>
    <w:rsid w:val="00970892"/>
    <w:rsid w:val="00971C75"/>
    <w:rsid w:val="00973FC6"/>
    <w:rsid w:val="009745E2"/>
    <w:rsid w:val="0097663B"/>
    <w:rsid w:val="009772F0"/>
    <w:rsid w:val="009773CC"/>
    <w:rsid w:val="00977DC5"/>
    <w:rsid w:val="00977E2D"/>
    <w:rsid w:val="00981191"/>
    <w:rsid w:val="00982A94"/>
    <w:rsid w:val="00983FFE"/>
    <w:rsid w:val="009856A0"/>
    <w:rsid w:val="00987F65"/>
    <w:rsid w:val="00992925"/>
    <w:rsid w:val="009929F9"/>
    <w:rsid w:val="009932C1"/>
    <w:rsid w:val="00994D1F"/>
    <w:rsid w:val="00996DF0"/>
    <w:rsid w:val="00997B00"/>
    <w:rsid w:val="009A1721"/>
    <w:rsid w:val="009A269F"/>
    <w:rsid w:val="009A3786"/>
    <w:rsid w:val="009A38F8"/>
    <w:rsid w:val="009A67AA"/>
    <w:rsid w:val="009B5E47"/>
    <w:rsid w:val="009B62CD"/>
    <w:rsid w:val="009B7247"/>
    <w:rsid w:val="009C2197"/>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2D76"/>
    <w:rsid w:val="009E3E95"/>
    <w:rsid w:val="009E3EFD"/>
    <w:rsid w:val="009E40E9"/>
    <w:rsid w:val="009E4859"/>
    <w:rsid w:val="009E711C"/>
    <w:rsid w:val="009F20C2"/>
    <w:rsid w:val="009F5E6B"/>
    <w:rsid w:val="009F5F5D"/>
    <w:rsid w:val="00A00986"/>
    <w:rsid w:val="00A033D9"/>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0617"/>
    <w:rsid w:val="00A21ED2"/>
    <w:rsid w:val="00A22059"/>
    <w:rsid w:val="00A2282B"/>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D29"/>
    <w:rsid w:val="00A46E91"/>
    <w:rsid w:val="00A50724"/>
    <w:rsid w:val="00A5204F"/>
    <w:rsid w:val="00A52569"/>
    <w:rsid w:val="00A5311D"/>
    <w:rsid w:val="00A533D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506"/>
    <w:rsid w:val="00A846D3"/>
    <w:rsid w:val="00A84F49"/>
    <w:rsid w:val="00A879EE"/>
    <w:rsid w:val="00A90B0B"/>
    <w:rsid w:val="00A94CE9"/>
    <w:rsid w:val="00A94D14"/>
    <w:rsid w:val="00A96567"/>
    <w:rsid w:val="00A96694"/>
    <w:rsid w:val="00A96880"/>
    <w:rsid w:val="00A97967"/>
    <w:rsid w:val="00AA0224"/>
    <w:rsid w:val="00AA12F2"/>
    <w:rsid w:val="00AA380F"/>
    <w:rsid w:val="00AA3C91"/>
    <w:rsid w:val="00AB0A89"/>
    <w:rsid w:val="00AB151C"/>
    <w:rsid w:val="00AB562F"/>
    <w:rsid w:val="00AB77C8"/>
    <w:rsid w:val="00AC0FA0"/>
    <w:rsid w:val="00AC3B4E"/>
    <w:rsid w:val="00AC461C"/>
    <w:rsid w:val="00AC52B6"/>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1D19"/>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97D"/>
    <w:rsid w:val="00B71A1E"/>
    <w:rsid w:val="00B71C4D"/>
    <w:rsid w:val="00B7554A"/>
    <w:rsid w:val="00B75A3E"/>
    <w:rsid w:val="00B76BE8"/>
    <w:rsid w:val="00B82549"/>
    <w:rsid w:val="00B8261F"/>
    <w:rsid w:val="00B83660"/>
    <w:rsid w:val="00B84059"/>
    <w:rsid w:val="00B844A4"/>
    <w:rsid w:val="00B85093"/>
    <w:rsid w:val="00B859DF"/>
    <w:rsid w:val="00B85AA2"/>
    <w:rsid w:val="00B906C2"/>
    <w:rsid w:val="00B90E0C"/>
    <w:rsid w:val="00B95873"/>
    <w:rsid w:val="00B95F24"/>
    <w:rsid w:val="00B96D9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02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36EA"/>
    <w:rsid w:val="00C35409"/>
    <w:rsid w:val="00C355DD"/>
    <w:rsid w:val="00C35ED6"/>
    <w:rsid w:val="00C35F9C"/>
    <w:rsid w:val="00C41F48"/>
    <w:rsid w:val="00C4252E"/>
    <w:rsid w:val="00C44238"/>
    <w:rsid w:val="00C4563D"/>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1F47"/>
    <w:rsid w:val="00CB29E0"/>
    <w:rsid w:val="00CC01E8"/>
    <w:rsid w:val="00CC12EB"/>
    <w:rsid w:val="00CC2BA2"/>
    <w:rsid w:val="00CC359C"/>
    <w:rsid w:val="00CC41DF"/>
    <w:rsid w:val="00CC4560"/>
    <w:rsid w:val="00CC5A89"/>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F18"/>
    <w:rsid w:val="00D434FF"/>
    <w:rsid w:val="00D437CC"/>
    <w:rsid w:val="00D44F71"/>
    <w:rsid w:val="00D45AA8"/>
    <w:rsid w:val="00D47624"/>
    <w:rsid w:val="00D509B7"/>
    <w:rsid w:val="00D512CF"/>
    <w:rsid w:val="00D525FD"/>
    <w:rsid w:val="00D5540F"/>
    <w:rsid w:val="00D6027A"/>
    <w:rsid w:val="00D60A22"/>
    <w:rsid w:val="00D63285"/>
    <w:rsid w:val="00D6440E"/>
    <w:rsid w:val="00D6503F"/>
    <w:rsid w:val="00D651A8"/>
    <w:rsid w:val="00D665F0"/>
    <w:rsid w:val="00D66A3E"/>
    <w:rsid w:val="00D71556"/>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5331"/>
    <w:rsid w:val="00DD7B1E"/>
    <w:rsid w:val="00DE0644"/>
    <w:rsid w:val="00DE12C6"/>
    <w:rsid w:val="00DE4C0B"/>
    <w:rsid w:val="00DE71CB"/>
    <w:rsid w:val="00DE7A47"/>
    <w:rsid w:val="00DF21D5"/>
    <w:rsid w:val="00DF6C52"/>
    <w:rsid w:val="00DF71D1"/>
    <w:rsid w:val="00E01147"/>
    <w:rsid w:val="00E011CB"/>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46D9"/>
    <w:rsid w:val="00E45E6A"/>
    <w:rsid w:val="00E45FE4"/>
    <w:rsid w:val="00E4605B"/>
    <w:rsid w:val="00E55003"/>
    <w:rsid w:val="00E5525D"/>
    <w:rsid w:val="00E55B4B"/>
    <w:rsid w:val="00E5632D"/>
    <w:rsid w:val="00E57D0A"/>
    <w:rsid w:val="00E61004"/>
    <w:rsid w:val="00E61A0F"/>
    <w:rsid w:val="00E6235E"/>
    <w:rsid w:val="00E623FB"/>
    <w:rsid w:val="00E62ECD"/>
    <w:rsid w:val="00E669F0"/>
    <w:rsid w:val="00E7192D"/>
    <w:rsid w:val="00E71A9C"/>
    <w:rsid w:val="00E71FB8"/>
    <w:rsid w:val="00E7200E"/>
    <w:rsid w:val="00E724AF"/>
    <w:rsid w:val="00E725CB"/>
    <w:rsid w:val="00E738D8"/>
    <w:rsid w:val="00E739E3"/>
    <w:rsid w:val="00E75557"/>
    <w:rsid w:val="00E8237C"/>
    <w:rsid w:val="00E85C94"/>
    <w:rsid w:val="00E85E90"/>
    <w:rsid w:val="00E863A0"/>
    <w:rsid w:val="00E8652D"/>
    <w:rsid w:val="00E86706"/>
    <w:rsid w:val="00E9080D"/>
    <w:rsid w:val="00E916D9"/>
    <w:rsid w:val="00E917D5"/>
    <w:rsid w:val="00E920E6"/>
    <w:rsid w:val="00E92D50"/>
    <w:rsid w:val="00E95497"/>
    <w:rsid w:val="00E96501"/>
    <w:rsid w:val="00E97DD6"/>
    <w:rsid w:val="00EA0A53"/>
    <w:rsid w:val="00EA0E16"/>
    <w:rsid w:val="00EA30DA"/>
    <w:rsid w:val="00EA6192"/>
    <w:rsid w:val="00EA624C"/>
    <w:rsid w:val="00EA641F"/>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329"/>
    <w:rsid w:val="00EE4DBB"/>
    <w:rsid w:val="00EE52CC"/>
    <w:rsid w:val="00EE60FD"/>
    <w:rsid w:val="00EF50F7"/>
    <w:rsid w:val="00F011AF"/>
    <w:rsid w:val="00F01BB6"/>
    <w:rsid w:val="00F029C0"/>
    <w:rsid w:val="00F03CE4"/>
    <w:rsid w:val="00F110F2"/>
    <w:rsid w:val="00F11D61"/>
    <w:rsid w:val="00F13755"/>
    <w:rsid w:val="00F15D39"/>
    <w:rsid w:val="00F160DF"/>
    <w:rsid w:val="00F165CF"/>
    <w:rsid w:val="00F2180B"/>
    <w:rsid w:val="00F22730"/>
    <w:rsid w:val="00F22A8B"/>
    <w:rsid w:val="00F22D40"/>
    <w:rsid w:val="00F231F8"/>
    <w:rsid w:val="00F2334E"/>
    <w:rsid w:val="00F233FB"/>
    <w:rsid w:val="00F23C8F"/>
    <w:rsid w:val="00F24BA5"/>
    <w:rsid w:val="00F24EE5"/>
    <w:rsid w:val="00F25787"/>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ADF"/>
    <w:rsid w:val="00F9418B"/>
    <w:rsid w:val="00F95A00"/>
    <w:rsid w:val="00F964B1"/>
    <w:rsid w:val="00F96541"/>
    <w:rsid w:val="00F97F28"/>
    <w:rsid w:val="00FA064B"/>
    <w:rsid w:val="00FA0F52"/>
    <w:rsid w:val="00FA23E0"/>
    <w:rsid w:val="00FA3191"/>
    <w:rsid w:val="00FA5668"/>
    <w:rsid w:val="00FA63C1"/>
    <w:rsid w:val="00FA7B96"/>
    <w:rsid w:val="00FB00F9"/>
    <w:rsid w:val="00FB063C"/>
    <w:rsid w:val="00FB26B0"/>
    <w:rsid w:val="00FB2993"/>
    <w:rsid w:val="00FB51C1"/>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720"/>
    <w:rsid w:val="00FE2A85"/>
    <w:rsid w:val="00FE2E83"/>
    <w:rsid w:val="00FE38B2"/>
    <w:rsid w:val="00FE3F6F"/>
    <w:rsid w:val="00FE4AF8"/>
    <w:rsid w:val="00FE4F8C"/>
    <w:rsid w:val="00FE6844"/>
    <w:rsid w:val="00FF1273"/>
    <w:rsid w:val="00FF2031"/>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61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ymallanhsc.co.uk/Document/DownloadDocument/10311" TargetMode="External"/><Relationship Id="rId21" Type="http://schemas.openxmlformats.org/officeDocument/2006/relationships/hyperlink" Target="https://ec.europa.eu/info/sites/default/files/decision_on_the_adequate_protection_of_personal_data_by_the_united_kingdom_-_general_data_protection_regulation_en.pdf" TargetMode="External"/><Relationship Id="rId34" Type="http://schemas.openxmlformats.org/officeDocument/2006/relationships/hyperlink" Target="https://www.kymallanhsc.co.uk/Document/Download/4566" TargetMode="External"/><Relationship Id="rId42" Type="http://schemas.openxmlformats.org/officeDocument/2006/relationships/header" Target="header6.xml"/><Relationship Id="rId47" Type="http://schemas.openxmlformats.org/officeDocument/2006/relationships/hyperlink" Target="http://www.gov.uk/education/data-collection-and-censuses-for-schools" TargetMode="External"/><Relationship Id="rId50" Type="http://schemas.openxmlformats.org/officeDocument/2006/relationships/hyperlink" Target="https://www.gov.uk/government/publications/dfe-external-data-shares" TargetMode="External"/><Relationship Id="rId55" Type="http://schemas.openxmlformats.org/officeDocument/2006/relationships/hyperlink" Target="http://www.gov.uk/contact-dfe" TargetMode="External"/><Relationship Id="rId63" Type="http://schemas.openxmlformats.org/officeDocument/2006/relationships/header" Target="header11.xml"/><Relationship Id="rId68" Type="http://schemas.openxmlformats.org/officeDocument/2006/relationships/hyperlink" Target="https://www.gov.uk/government/publications/security-policy-framework" TargetMode="External"/><Relationship Id="rId76" Type="http://schemas.openxmlformats.org/officeDocument/2006/relationships/hyperlink" Target="https://ico.org.uk/concerns/" TargetMode="External"/><Relationship Id="rId84" Type="http://schemas.openxmlformats.org/officeDocument/2006/relationships/header" Target="header20.xml"/><Relationship Id="rId89" Type="http://schemas.openxmlformats.org/officeDocument/2006/relationships/footer" Target="footer15.xml"/><Relationship Id="rId97" Type="http://schemas.openxmlformats.org/officeDocument/2006/relationships/footer" Target="footer17.xml"/><Relationship Id="rId7" Type="http://schemas.microsoft.com/office/2007/relationships/stylesWithEffects" Target="stylesWithEffects.xml"/><Relationship Id="rId71" Type="http://schemas.openxmlformats.org/officeDocument/2006/relationships/hyperlink" Target="http://www.gov.uk/government/organisations/department-for-education/about/personal-information-charter" TargetMode="External"/><Relationship Id="rId92" Type="http://schemas.openxmlformats.org/officeDocument/2006/relationships/hyperlink" Target="https://ico.org.uk/media/for-organisations/documents/1563/ico_bring_your_own_device_byod_guidance.pdf"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kymallanhsc.co.uk/Document/DownloadDocument/10262" TargetMode="External"/><Relationship Id="rId11" Type="http://schemas.openxmlformats.org/officeDocument/2006/relationships/endnotes" Target="endnotes.xml"/><Relationship Id="rId24" Type="http://schemas.openxmlformats.org/officeDocument/2006/relationships/hyperlink" Target="https://irms.org.uk/general/custom.asp?page=SchoolsToolkit" TargetMode="External"/><Relationship Id="rId32" Type="http://schemas.openxmlformats.org/officeDocument/2006/relationships/hyperlink" Target="https://ico.org.uk/for-organisations/guide-to-data-protection/guide-to-the-general-data-protection-regulation-gdpr/international-transfers-after-uk-exit/sccs-after-transition-period/" TargetMode="External"/><Relationship Id="rId37" Type="http://schemas.openxmlformats.org/officeDocument/2006/relationships/header" Target="header4.xml"/><Relationship Id="rId40" Type="http://schemas.openxmlformats.org/officeDocument/2006/relationships/footer" Target="footer7.xml"/><Relationship Id="rId45" Type="http://schemas.openxmlformats.org/officeDocument/2006/relationships/hyperlink" Target="https://www.gov.uk/government/publications/security-policy-framework" TargetMode="External"/><Relationship Id="rId53" Type="http://schemas.openxmlformats.org/officeDocument/2006/relationships/header" Target="header9.xml"/><Relationship Id="rId58" Type="http://schemas.openxmlformats.org/officeDocument/2006/relationships/hyperlink" Target="https://www.gov.uk/government/publications/security-policy-framework" TargetMode="External"/><Relationship Id="rId66" Type="http://schemas.openxmlformats.org/officeDocument/2006/relationships/hyperlink" Target="http://www.legislation.gov.uk/ukpga/1996/56/section/538" TargetMode="External"/><Relationship Id="rId74" Type="http://schemas.openxmlformats.org/officeDocument/2006/relationships/header" Target="header14.xml"/><Relationship Id="rId79" Type="http://schemas.openxmlformats.org/officeDocument/2006/relationships/footer" Target="footer12.xml"/><Relationship Id="rId87"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hyperlink" Target="http://www.gov.uk/government/organisations/department-for-education/about/personal-information-charter" TargetMode="External"/><Relationship Id="rId82" Type="http://schemas.openxmlformats.org/officeDocument/2006/relationships/header" Target="header19.xml"/><Relationship Id="rId90" Type="http://schemas.openxmlformats.org/officeDocument/2006/relationships/hyperlink" Target="https://ico.org.uk/media/for-organisations/documents/1563/ico_bring_your_own_device_byod_guidance.pdf" TargetMode="External"/><Relationship Id="rId95" Type="http://schemas.openxmlformats.org/officeDocument/2006/relationships/footer" Target="footer16.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yperlink" Target="https://ec.europa.eu/info/sites/default/files/decision_on_the_adequate_protection_of_personal_data_by_the_united_kingdom_law_enforcement_directive_en.pdf" TargetMode="External"/><Relationship Id="rId27" Type="http://schemas.openxmlformats.org/officeDocument/2006/relationships/hyperlink" Target="https://www.kymallanhsc.co.uk/Document/DownloadDocument/10309" TargetMode="External"/><Relationship Id="rId30" Type="http://schemas.openxmlformats.org/officeDocument/2006/relationships/hyperlink" Target="https://www.ncsc.gov.uk/blog-post/what-does-ncsc-think-password-managers" TargetMode="External"/><Relationship Id="rId35" Type="http://schemas.openxmlformats.org/officeDocument/2006/relationships/hyperlink" Target="https://ico.org.uk/media/for-organisations/documents/1067/data_sharing_checklists.pdf" TargetMode="External"/><Relationship Id="rId43" Type="http://schemas.openxmlformats.org/officeDocument/2006/relationships/header" Target="header7.xml"/><Relationship Id="rId48" Type="http://schemas.openxmlformats.org/officeDocument/2006/relationships/hyperlink" Target="http://www.gov.uk/government/publications/national-pupil-database-user-guide-and-supporting-information" TargetMode="External"/><Relationship Id="rId56" Type="http://schemas.openxmlformats.org/officeDocument/2006/relationships/header" Target="header10.xml"/><Relationship Id="rId64" Type="http://schemas.openxmlformats.org/officeDocument/2006/relationships/header" Target="header12.xml"/><Relationship Id="rId69" Type="http://schemas.openxmlformats.org/officeDocument/2006/relationships/hyperlink" Target="https://ico.org.uk/concerns/" TargetMode="External"/><Relationship Id="rId77"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hyperlink" Target="http://www.gov.uk/government/organisations/department-for-education/about/personal-information-charter" TargetMode="External"/><Relationship Id="rId72" Type="http://schemas.openxmlformats.org/officeDocument/2006/relationships/hyperlink" Target="http://www.gov.uk/contact-dfe" TargetMode="External"/><Relationship Id="rId80" Type="http://schemas.openxmlformats.org/officeDocument/2006/relationships/header" Target="header17.xml"/><Relationship Id="rId85" Type="http://schemas.openxmlformats.org/officeDocument/2006/relationships/footer" Target="footer14.xml"/><Relationship Id="rId93" Type="http://schemas.openxmlformats.org/officeDocument/2006/relationships/hyperlink" Target="https://ico.org.uk/media/for-organisations/documents/1563/ico_bring_your_own_device_byod_guidance.pdf"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s://ico.org.uk/for-organisations/guide-to-data-protection/guide-to-the-general-data-protection-regulation-gdpr/individual-rights/right-to-data-portability/" TargetMode="External"/><Relationship Id="rId33" Type="http://schemas.openxmlformats.org/officeDocument/2006/relationships/hyperlink" Target="https://ico.org.uk/for-organisations/dp-at-the-end-of-the-transition-period/overview-data-protection-and-the-eu/" TargetMode="External"/><Relationship Id="rId38" Type="http://schemas.openxmlformats.org/officeDocument/2006/relationships/footer" Target="footer5.xml"/><Relationship Id="rId46" Type="http://schemas.openxmlformats.org/officeDocument/2006/relationships/hyperlink" Target="https://ico.org.uk/concerns/" TargetMode="External"/><Relationship Id="rId59" Type="http://schemas.openxmlformats.org/officeDocument/2006/relationships/hyperlink" Target="https://ico.org.uk/concerns/" TargetMode="External"/><Relationship Id="rId67" Type="http://schemas.openxmlformats.org/officeDocument/2006/relationships/hyperlink" Target="http://www.legislation.gov.uk/ukpga/1996/56/section/538" TargetMode="External"/><Relationship Id="rId20" Type="http://schemas.openxmlformats.org/officeDocument/2006/relationships/hyperlink" Target="https://ico.org.uk/esdwebpages/search" TargetMode="External"/><Relationship Id="rId41" Type="http://schemas.openxmlformats.org/officeDocument/2006/relationships/header" Target="header5.xml"/><Relationship Id="rId54" Type="http://schemas.openxmlformats.org/officeDocument/2006/relationships/footer" Target="footer9.xml"/><Relationship Id="rId62" Type="http://schemas.openxmlformats.org/officeDocument/2006/relationships/hyperlink" Target="http://www.gov.uk/contact-dfe" TargetMode="External"/><Relationship Id="rId70" Type="http://schemas.openxmlformats.org/officeDocument/2006/relationships/hyperlink" Target="https://www.gov.uk/education/data-collection-and-censuses-for-schools" TargetMode="External"/><Relationship Id="rId75" Type="http://schemas.openxmlformats.org/officeDocument/2006/relationships/hyperlink" Target="mailto:admin@boltons.cumbria.sch.uk" TargetMode="External"/><Relationship Id="rId83" Type="http://schemas.openxmlformats.org/officeDocument/2006/relationships/footer" Target="footer13.xml"/><Relationship Id="rId88" Type="http://schemas.openxmlformats.org/officeDocument/2006/relationships/header" Target="header23.xml"/><Relationship Id="rId91" Type="http://schemas.openxmlformats.org/officeDocument/2006/relationships/hyperlink" Target="https://ico.org.uk/media/for-organisations/documents/1563/ico_bring_your_own_device_byod_guidance.pdf" TargetMode="External"/><Relationship Id="rId96"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ico.org.uk/for-organisations/guide-to-data-protection/guide-to-the-general-data-protection-regulation-gdpr/international-transfers-after-uk-exit/" TargetMode="External"/><Relationship Id="rId28" Type="http://schemas.openxmlformats.org/officeDocument/2006/relationships/hyperlink" Target="https://ico.org.uk" TargetMode="External"/><Relationship Id="rId36" Type="http://schemas.openxmlformats.org/officeDocument/2006/relationships/hyperlink" Target="https://www.kymallanhsc.co.uk/Document/DownloadDocument/9451" TargetMode="External"/><Relationship Id="rId49" Type="http://schemas.openxmlformats.org/officeDocument/2006/relationships/hyperlink" Target="http://www.gov.uk/data-protection-how-we-collect-and-share-research-data" TargetMode="External"/><Relationship Id="rId57" Type="http://schemas.openxmlformats.org/officeDocument/2006/relationships/footer" Target="footer10.xml"/><Relationship Id="rId10" Type="http://schemas.openxmlformats.org/officeDocument/2006/relationships/footnotes" Target="footnotes.xml"/><Relationship Id="rId31" Type="http://schemas.openxmlformats.org/officeDocument/2006/relationships/hyperlink" Target="https://ico.org.uk/for-organisations/guide-to-data-protection/guide-to-the-general-data-protection-regulation-gdpr/international-transfers-after-uk-exit/" TargetMode="External"/><Relationship Id="rId44" Type="http://schemas.openxmlformats.org/officeDocument/2006/relationships/footer" Target="footer8.xml"/><Relationship Id="rId52" Type="http://schemas.openxmlformats.org/officeDocument/2006/relationships/header" Target="header8.xml"/><Relationship Id="rId60" Type="http://schemas.openxmlformats.org/officeDocument/2006/relationships/hyperlink" Target="https://www.gov.uk/education/data-collection-and-censuses-for-schools" TargetMode="External"/><Relationship Id="rId65" Type="http://schemas.openxmlformats.org/officeDocument/2006/relationships/footer" Target="footer11.xml"/><Relationship Id="rId73" Type="http://schemas.openxmlformats.org/officeDocument/2006/relationships/header" Target="header13.xml"/><Relationship Id="rId78" Type="http://schemas.openxmlformats.org/officeDocument/2006/relationships/header" Target="header16.xml"/><Relationship Id="rId81" Type="http://schemas.openxmlformats.org/officeDocument/2006/relationships/header" Target="header18.xml"/><Relationship Id="rId86" Type="http://schemas.openxmlformats.org/officeDocument/2006/relationships/header" Target="header21.xml"/><Relationship Id="rId94" Type="http://schemas.openxmlformats.org/officeDocument/2006/relationships/header" Target="header2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EC83-CEC6-4120-B7D2-90666A81A425}">
  <ds:schemaRefs>
    <ds:schemaRef ds:uri="http://purl.org/dc/elements/1.1/"/>
    <ds:schemaRef ds:uri="http://schemas.microsoft.com/office/2006/metadata/properties"/>
    <ds:schemaRef ds:uri="c5b9b13e-8a85-4fc2-b321-e265e5d58a8b"/>
    <ds:schemaRef ds:uri="http://schemas.microsoft.com/office/2006/documentManagement/types"/>
    <ds:schemaRef ds:uri="16bb67de-1bca-4ba7-9247-3ee2d28a53ea"/>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3.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38E59-381A-462F-BE92-F10F02AA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20047</Words>
  <Characters>114271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134050</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dc:description>A model policy with procedures to compare with your own.  V16 updates: Updates: Section 10.5 (data transfers from UK to EEA after 31 January 2020), Updated S9, new S9.2 &amp; new/updated appendices (to make more specific reference to Covid-19 pandemic related use of data, updated consent form (now named Appendix F), updated model privacy notices Appendices B, C and D &amp; new visitor privacy notice Appendix E, new Appendix G Visitor Record Form (old Appendix F renamed to H because it is landscape!))</dc:description>
  <cp:lastModifiedBy>Office</cp:lastModifiedBy>
  <cp:revision>2</cp:revision>
  <cp:lastPrinted>2014-12-17T09:35:00Z</cp:lastPrinted>
  <dcterms:created xsi:type="dcterms:W3CDTF">2023-09-13T13:19:00Z</dcterms:created>
  <dcterms:modified xsi:type="dcterms:W3CDTF">2023-09-13T13:19:00Z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